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AC" w:rsidRPr="00D642AD" w:rsidRDefault="00C05EAC" w:rsidP="00B17803">
      <w:pPr>
        <w:jc w:val="center"/>
        <w:rPr>
          <w:b/>
          <w:sz w:val="24"/>
          <w:szCs w:val="24"/>
        </w:rPr>
      </w:pPr>
      <w:r w:rsidRPr="00D642AD">
        <w:rPr>
          <w:b/>
          <w:sz w:val="24"/>
          <w:szCs w:val="24"/>
        </w:rPr>
        <w:t xml:space="preserve">АННОТАЦИЯ </w:t>
      </w:r>
      <w:r w:rsidR="003F4A3E" w:rsidRPr="00D642AD">
        <w:rPr>
          <w:b/>
          <w:sz w:val="24"/>
          <w:szCs w:val="24"/>
        </w:rPr>
        <w:t>БАКАЛАВРСКОЙ</w:t>
      </w:r>
      <w:r w:rsidRPr="00D642AD">
        <w:rPr>
          <w:b/>
          <w:sz w:val="24"/>
          <w:szCs w:val="24"/>
        </w:rPr>
        <w:t xml:space="preserve"> ОБРАЗОВАТЕЛЬНОЙ ПРОГРАММЫ</w:t>
      </w:r>
    </w:p>
    <w:p w:rsidR="00C05EAC" w:rsidRPr="00D642AD" w:rsidRDefault="00C05EAC" w:rsidP="00B17803">
      <w:pPr>
        <w:jc w:val="center"/>
        <w:rPr>
          <w:b/>
          <w:sz w:val="24"/>
          <w:szCs w:val="24"/>
        </w:rPr>
      </w:pPr>
    </w:p>
    <w:p w:rsidR="008A306A" w:rsidRDefault="00D642AD" w:rsidP="00D642AD">
      <w:pPr>
        <w:spacing w:line="276" w:lineRule="auto"/>
        <w:jc w:val="both"/>
        <w:rPr>
          <w:b/>
          <w:sz w:val="24"/>
          <w:szCs w:val="24"/>
        </w:rPr>
      </w:pPr>
      <w:r w:rsidRPr="00D642AD">
        <w:rPr>
          <w:b/>
          <w:sz w:val="24"/>
          <w:szCs w:val="24"/>
        </w:rPr>
        <w:t xml:space="preserve">Шифр </w:t>
      </w:r>
    </w:p>
    <w:p w:rsidR="00D642AD" w:rsidRPr="00D642AD" w:rsidRDefault="00B345CE" w:rsidP="00D642AD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15.03.04</w:t>
      </w:r>
      <w:r w:rsidR="00D642AD">
        <w:rPr>
          <w:sz w:val="24"/>
          <w:szCs w:val="24"/>
        </w:rPr>
        <w:t>.</w:t>
      </w:r>
    </w:p>
    <w:p w:rsidR="00D642AD" w:rsidRPr="00D642AD" w:rsidRDefault="00D642AD" w:rsidP="00D642AD">
      <w:pPr>
        <w:spacing w:line="276" w:lineRule="auto"/>
        <w:jc w:val="both"/>
        <w:rPr>
          <w:b/>
          <w:sz w:val="24"/>
          <w:szCs w:val="24"/>
        </w:rPr>
      </w:pPr>
    </w:p>
    <w:p w:rsidR="008A306A" w:rsidRDefault="00D642AD" w:rsidP="00D642AD">
      <w:pPr>
        <w:spacing w:line="276" w:lineRule="auto"/>
        <w:jc w:val="both"/>
        <w:rPr>
          <w:b/>
          <w:sz w:val="24"/>
          <w:szCs w:val="24"/>
        </w:rPr>
      </w:pPr>
      <w:r w:rsidRPr="00D642AD">
        <w:rPr>
          <w:b/>
          <w:sz w:val="24"/>
          <w:szCs w:val="24"/>
        </w:rPr>
        <w:t xml:space="preserve">Направление подготовки </w:t>
      </w:r>
    </w:p>
    <w:p w:rsidR="00D642AD" w:rsidRPr="00D642AD" w:rsidRDefault="00D642AD" w:rsidP="00D642AD">
      <w:pPr>
        <w:spacing w:line="276" w:lineRule="auto"/>
        <w:jc w:val="both"/>
        <w:rPr>
          <w:b/>
          <w:sz w:val="24"/>
          <w:szCs w:val="24"/>
        </w:rPr>
      </w:pPr>
      <w:r w:rsidRPr="00D642AD">
        <w:rPr>
          <w:sz w:val="24"/>
          <w:szCs w:val="24"/>
        </w:rPr>
        <w:t>«</w:t>
      </w:r>
      <w:r w:rsidR="00B345CE">
        <w:rPr>
          <w:sz w:val="24"/>
          <w:szCs w:val="24"/>
        </w:rPr>
        <w:t>Автоматизация технологических процессов и производств</w:t>
      </w:r>
      <w:r w:rsidRPr="00D642A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D642AD" w:rsidRPr="00D642AD" w:rsidRDefault="00D642AD" w:rsidP="00D642AD">
      <w:pPr>
        <w:jc w:val="both"/>
        <w:rPr>
          <w:sz w:val="24"/>
          <w:szCs w:val="24"/>
        </w:rPr>
      </w:pPr>
    </w:p>
    <w:p w:rsidR="00D642AD" w:rsidRPr="00D642AD" w:rsidRDefault="00D642AD" w:rsidP="00D642AD">
      <w:pPr>
        <w:jc w:val="both"/>
        <w:rPr>
          <w:b/>
          <w:sz w:val="24"/>
          <w:szCs w:val="24"/>
        </w:rPr>
      </w:pPr>
      <w:r w:rsidRPr="00D642AD">
        <w:rPr>
          <w:b/>
          <w:sz w:val="24"/>
          <w:szCs w:val="24"/>
        </w:rPr>
        <w:t>Профил</w:t>
      </w:r>
      <w:r w:rsidR="00B345CE">
        <w:rPr>
          <w:b/>
          <w:sz w:val="24"/>
          <w:szCs w:val="24"/>
        </w:rPr>
        <w:t>ь</w:t>
      </w:r>
      <w:r w:rsidRPr="00D642AD">
        <w:rPr>
          <w:b/>
          <w:sz w:val="24"/>
          <w:szCs w:val="24"/>
        </w:rPr>
        <w:t xml:space="preserve"> подготовки</w:t>
      </w:r>
      <w:r>
        <w:rPr>
          <w:b/>
          <w:sz w:val="24"/>
          <w:szCs w:val="24"/>
        </w:rPr>
        <w:t xml:space="preserve"> </w:t>
      </w:r>
    </w:p>
    <w:p w:rsidR="00B345CE" w:rsidRPr="00D642AD" w:rsidRDefault="00B345CE" w:rsidP="00B345CE">
      <w:pPr>
        <w:spacing w:line="276" w:lineRule="auto"/>
        <w:jc w:val="both"/>
        <w:rPr>
          <w:b/>
          <w:sz w:val="24"/>
          <w:szCs w:val="24"/>
        </w:rPr>
      </w:pPr>
      <w:r w:rsidRPr="00D642AD">
        <w:rPr>
          <w:sz w:val="24"/>
          <w:szCs w:val="24"/>
        </w:rPr>
        <w:t>«</w:t>
      </w:r>
      <w:r>
        <w:rPr>
          <w:sz w:val="24"/>
          <w:szCs w:val="24"/>
        </w:rPr>
        <w:t>Автоматизация технологических процессов и производств</w:t>
      </w:r>
      <w:r w:rsidR="005A73CD">
        <w:rPr>
          <w:sz w:val="24"/>
          <w:szCs w:val="24"/>
        </w:rPr>
        <w:t xml:space="preserve"> (по от</w:t>
      </w:r>
      <w:r w:rsidR="00A90C0A">
        <w:rPr>
          <w:sz w:val="24"/>
          <w:szCs w:val="24"/>
        </w:rPr>
        <w:t>раслям</w:t>
      </w:r>
      <w:r w:rsidR="005A73CD">
        <w:rPr>
          <w:sz w:val="24"/>
          <w:szCs w:val="24"/>
        </w:rPr>
        <w:t>)</w:t>
      </w:r>
      <w:r w:rsidRPr="00D642A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05EAC" w:rsidRPr="00D642AD" w:rsidRDefault="00C05EAC" w:rsidP="00D642AD">
      <w:pPr>
        <w:jc w:val="both"/>
        <w:rPr>
          <w:b/>
          <w:sz w:val="24"/>
          <w:szCs w:val="24"/>
        </w:rPr>
      </w:pPr>
    </w:p>
    <w:p w:rsidR="008A306A" w:rsidRDefault="00C05EAC" w:rsidP="00D642A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D642AD">
        <w:rPr>
          <w:b/>
          <w:sz w:val="24"/>
          <w:szCs w:val="24"/>
        </w:rPr>
        <w:t>Срок обучения</w:t>
      </w:r>
    </w:p>
    <w:p w:rsidR="007E7AD5" w:rsidRDefault="008A306A" w:rsidP="00C9466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1A5AF9">
        <w:rPr>
          <w:sz w:val="24"/>
          <w:szCs w:val="24"/>
        </w:rPr>
        <w:t xml:space="preserve">лет </w:t>
      </w:r>
      <w:r>
        <w:rPr>
          <w:sz w:val="24"/>
          <w:szCs w:val="24"/>
        </w:rPr>
        <w:t>(</w:t>
      </w:r>
      <w:r w:rsidR="00CE26ED">
        <w:rPr>
          <w:sz w:val="24"/>
          <w:szCs w:val="24"/>
        </w:rPr>
        <w:t>заочная</w:t>
      </w:r>
      <w:r w:rsidRPr="007E7AD5">
        <w:rPr>
          <w:sz w:val="24"/>
          <w:szCs w:val="24"/>
        </w:rPr>
        <w:t xml:space="preserve"> форма обучения)</w:t>
      </w:r>
    </w:p>
    <w:p w:rsidR="00C05EAC" w:rsidRPr="00D642AD" w:rsidRDefault="00C05EAC" w:rsidP="00D642A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A306A" w:rsidRDefault="00C05EAC" w:rsidP="00D642A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D642AD">
        <w:rPr>
          <w:b/>
          <w:sz w:val="24"/>
          <w:szCs w:val="24"/>
        </w:rPr>
        <w:t>Квалификация (степень)</w:t>
      </w:r>
    </w:p>
    <w:p w:rsidR="00C05EAC" w:rsidRPr="00D642AD" w:rsidRDefault="008A306A" w:rsidP="00D642AD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3F4A3E" w:rsidRPr="00D642AD">
        <w:rPr>
          <w:sz w:val="24"/>
          <w:szCs w:val="24"/>
        </w:rPr>
        <w:t>акалав</w:t>
      </w:r>
      <w:r w:rsidR="00C05EAC" w:rsidRPr="00D642AD">
        <w:rPr>
          <w:sz w:val="24"/>
          <w:szCs w:val="24"/>
        </w:rPr>
        <w:t>р</w:t>
      </w:r>
      <w:r w:rsidR="00D642AD">
        <w:rPr>
          <w:sz w:val="24"/>
          <w:szCs w:val="24"/>
        </w:rPr>
        <w:t>.</w:t>
      </w:r>
    </w:p>
    <w:p w:rsidR="00C05EAC" w:rsidRPr="00D642AD" w:rsidRDefault="00C05EAC" w:rsidP="00D642A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A306A" w:rsidRDefault="00C05EAC" w:rsidP="00D642A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D642AD">
        <w:rPr>
          <w:b/>
          <w:sz w:val="24"/>
          <w:szCs w:val="24"/>
        </w:rPr>
        <w:t xml:space="preserve">Руководитель </w:t>
      </w:r>
      <w:r w:rsidR="003F4A3E" w:rsidRPr="00D642AD">
        <w:rPr>
          <w:b/>
          <w:sz w:val="24"/>
          <w:szCs w:val="24"/>
        </w:rPr>
        <w:t>бакалаврской</w:t>
      </w:r>
      <w:r w:rsidRPr="00D642AD">
        <w:rPr>
          <w:b/>
          <w:sz w:val="24"/>
          <w:szCs w:val="24"/>
        </w:rPr>
        <w:t xml:space="preserve"> программы</w:t>
      </w:r>
    </w:p>
    <w:p w:rsidR="00C05EAC" w:rsidRPr="00D642AD" w:rsidRDefault="008A306A" w:rsidP="00D642AD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D642AD" w:rsidRPr="00D642AD">
        <w:rPr>
          <w:sz w:val="24"/>
          <w:szCs w:val="24"/>
        </w:rPr>
        <w:t xml:space="preserve">аведующий кафедрой автоматизации технологических процессов и производств, д.т.н., </w:t>
      </w:r>
      <w:r w:rsidR="00B942A1">
        <w:rPr>
          <w:sz w:val="24"/>
          <w:szCs w:val="24"/>
        </w:rPr>
        <w:t xml:space="preserve">доцент </w:t>
      </w:r>
      <w:r w:rsidR="00D642AD" w:rsidRPr="00D642AD">
        <w:rPr>
          <w:sz w:val="24"/>
          <w:szCs w:val="24"/>
        </w:rPr>
        <w:t>Елизаров</w:t>
      </w:r>
      <w:r w:rsidR="00B942A1">
        <w:rPr>
          <w:sz w:val="24"/>
          <w:szCs w:val="24"/>
        </w:rPr>
        <w:t xml:space="preserve"> Виталий</w:t>
      </w:r>
      <w:r w:rsidR="00D642AD" w:rsidRPr="00D642AD">
        <w:rPr>
          <w:sz w:val="24"/>
          <w:szCs w:val="24"/>
        </w:rPr>
        <w:t xml:space="preserve"> </w:t>
      </w:r>
      <w:r w:rsidR="004A07B5">
        <w:rPr>
          <w:sz w:val="24"/>
          <w:szCs w:val="24"/>
        </w:rPr>
        <w:t>Викторович</w:t>
      </w:r>
      <w:r w:rsidR="00D642AD">
        <w:rPr>
          <w:sz w:val="24"/>
          <w:szCs w:val="24"/>
        </w:rPr>
        <w:t>.</w:t>
      </w:r>
    </w:p>
    <w:p w:rsidR="00D642AD" w:rsidRDefault="00D642AD" w:rsidP="00B17803">
      <w:pPr>
        <w:widowControl/>
        <w:autoSpaceDE/>
        <w:autoSpaceDN/>
        <w:adjustRightInd/>
        <w:rPr>
          <w:b/>
          <w:sz w:val="24"/>
          <w:szCs w:val="24"/>
        </w:rPr>
      </w:pPr>
    </w:p>
    <w:p w:rsidR="00C05EAC" w:rsidRPr="00D642AD" w:rsidRDefault="00C05EAC" w:rsidP="00B17803">
      <w:pPr>
        <w:widowControl/>
        <w:autoSpaceDE/>
        <w:autoSpaceDN/>
        <w:adjustRightInd/>
        <w:rPr>
          <w:sz w:val="24"/>
          <w:szCs w:val="24"/>
        </w:rPr>
      </w:pPr>
      <w:r w:rsidRPr="00D642AD">
        <w:rPr>
          <w:b/>
          <w:sz w:val="24"/>
          <w:szCs w:val="24"/>
        </w:rPr>
        <w:t>Концепция программы</w:t>
      </w:r>
    </w:p>
    <w:p w:rsidR="00EC1E1E" w:rsidRPr="00223882" w:rsidRDefault="00A90C0A" w:rsidP="00EC1E1E">
      <w:pPr>
        <w:widowControl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Программа </w:t>
      </w:r>
      <w:r w:rsidR="00EC1E1E" w:rsidRPr="00223882">
        <w:rPr>
          <w:bCs/>
          <w:color w:val="000000"/>
          <w:sz w:val="24"/>
          <w:szCs w:val="24"/>
        </w:rPr>
        <w:t xml:space="preserve"> обеспечивает подготовку </w:t>
      </w:r>
      <w:r>
        <w:rPr>
          <w:bCs/>
          <w:color w:val="000000"/>
          <w:sz w:val="24"/>
          <w:szCs w:val="24"/>
        </w:rPr>
        <w:t xml:space="preserve">бакалавров в области </w:t>
      </w:r>
      <w:r w:rsidR="00EC1E1E" w:rsidRPr="00223882">
        <w:rPr>
          <w:bCs/>
          <w:color w:val="000000"/>
          <w:sz w:val="24"/>
          <w:szCs w:val="24"/>
        </w:rPr>
        <w:t>проектировани</w:t>
      </w:r>
      <w:r>
        <w:rPr>
          <w:bCs/>
          <w:color w:val="000000"/>
          <w:sz w:val="24"/>
          <w:szCs w:val="24"/>
        </w:rPr>
        <w:t>я</w:t>
      </w:r>
      <w:r w:rsidR="00AA36B5">
        <w:rPr>
          <w:bCs/>
          <w:color w:val="000000"/>
          <w:sz w:val="24"/>
          <w:szCs w:val="24"/>
        </w:rPr>
        <w:t>,</w:t>
      </w:r>
      <w:r w:rsidR="00EC1E1E" w:rsidRPr="00223882">
        <w:rPr>
          <w:bCs/>
          <w:color w:val="000000"/>
          <w:sz w:val="24"/>
          <w:szCs w:val="24"/>
        </w:rPr>
        <w:t xml:space="preserve"> разработк</w:t>
      </w:r>
      <w:r>
        <w:rPr>
          <w:bCs/>
          <w:color w:val="000000"/>
          <w:sz w:val="24"/>
          <w:szCs w:val="24"/>
        </w:rPr>
        <w:t>и</w:t>
      </w:r>
      <w:r w:rsidR="00AA36B5">
        <w:rPr>
          <w:bCs/>
          <w:color w:val="000000"/>
          <w:sz w:val="24"/>
          <w:szCs w:val="24"/>
        </w:rPr>
        <w:t xml:space="preserve"> и эксплуатации</w:t>
      </w:r>
      <w:r w:rsidR="00EC1E1E" w:rsidRPr="0022388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систем автоматизации технологических процессов и производств в химической, нефтехимической и нефтеперерабатывающей отраслях</w:t>
      </w:r>
      <w:r w:rsidR="00EC1E1E" w:rsidRPr="00223882">
        <w:rPr>
          <w:bCs/>
          <w:color w:val="000000"/>
          <w:sz w:val="24"/>
          <w:szCs w:val="24"/>
        </w:rPr>
        <w:t>. Основу профессионального образования составл</w:t>
      </w:r>
      <w:r w:rsidR="00223882" w:rsidRPr="00223882">
        <w:rPr>
          <w:bCs/>
          <w:color w:val="000000"/>
          <w:sz w:val="24"/>
          <w:szCs w:val="24"/>
        </w:rPr>
        <w:t>яю</w:t>
      </w:r>
      <w:r w:rsidR="00EC1E1E" w:rsidRPr="00223882">
        <w:rPr>
          <w:bCs/>
          <w:color w:val="000000"/>
          <w:sz w:val="24"/>
          <w:szCs w:val="24"/>
        </w:rPr>
        <w:t xml:space="preserve">т </w:t>
      </w:r>
      <w:r w:rsidR="00223882" w:rsidRPr="00223882">
        <w:rPr>
          <w:bCs/>
          <w:color w:val="000000"/>
          <w:sz w:val="24"/>
          <w:szCs w:val="24"/>
        </w:rPr>
        <w:t>следующие дисциплины:</w:t>
      </w:r>
      <w:r w:rsidR="00EC1E1E" w:rsidRPr="00223882">
        <w:rPr>
          <w:bCs/>
          <w:color w:val="000000"/>
          <w:sz w:val="24"/>
          <w:szCs w:val="24"/>
        </w:rPr>
        <w:t xml:space="preserve"> </w:t>
      </w:r>
      <w:r w:rsidR="00223882" w:rsidRPr="00223882">
        <w:rPr>
          <w:bCs/>
          <w:color w:val="000000"/>
          <w:sz w:val="24"/>
          <w:szCs w:val="24"/>
        </w:rPr>
        <w:t xml:space="preserve">теория автоматического управления, </w:t>
      </w:r>
      <w:r>
        <w:rPr>
          <w:bCs/>
          <w:color w:val="000000"/>
          <w:sz w:val="24"/>
          <w:szCs w:val="24"/>
        </w:rPr>
        <w:t xml:space="preserve">электротехника и электроника, </w:t>
      </w:r>
      <w:r w:rsidR="00223882" w:rsidRPr="00223882">
        <w:rPr>
          <w:bCs/>
          <w:color w:val="000000"/>
          <w:sz w:val="24"/>
          <w:szCs w:val="24"/>
        </w:rPr>
        <w:t>моделирование систем</w:t>
      </w:r>
      <w:r>
        <w:rPr>
          <w:bCs/>
          <w:color w:val="000000"/>
          <w:sz w:val="24"/>
          <w:szCs w:val="24"/>
        </w:rPr>
        <w:t xml:space="preserve"> и процессов</w:t>
      </w:r>
      <w:r w:rsidR="00EC1E1E" w:rsidRPr="00223882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технологические измерения и приборы отрасли, </w:t>
      </w:r>
      <w:r w:rsidR="00AA36B5">
        <w:rPr>
          <w:bCs/>
          <w:color w:val="000000"/>
          <w:sz w:val="24"/>
          <w:szCs w:val="24"/>
        </w:rPr>
        <w:t xml:space="preserve">технические средства автоматизации, </w:t>
      </w:r>
      <w:r>
        <w:rPr>
          <w:bCs/>
          <w:color w:val="000000"/>
          <w:sz w:val="24"/>
          <w:szCs w:val="24"/>
        </w:rPr>
        <w:t>проектирование, монтаж и эксплуатация систем автоматизации технологических процессов,</w:t>
      </w:r>
      <w:r w:rsidR="00AA36B5">
        <w:rPr>
          <w:bCs/>
          <w:color w:val="000000"/>
          <w:sz w:val="24"/>
          <w:szCs w:val="24"/>
        </w:rPr>
        <w:t xml:space="preserve"> автоматизация проектирования систем и средств управления</w:t>
      </w:r>
      <w:r w:rsidR="00EC1E1E" w:rsidRPr="00223882">
        <w:rPr>
          <w:bCs/>
          <w:color w:val="000000"/>
          <w:sz w:val="24"/>
          <w:szCs w:val="24"/>
        </w:rPr>
        <w:t>.</w:t>
      </w:r>
    </w:p>
    <w:p w:rsidR="00223882" w:rsidRPr="00EC1E1E" w:rsidRDefault="00223882" w:rsidP="00EC1E1E">
      <w:pPr>
        <w:widowControl/>
        <w:jc w:val="both"/>
        <w:rPr>
          <w:bCs/>
          <w:color w:val="000000"/>
          <w:sz w:val="24"/>
          <w:szCs w:val="24"/>
        </w:rPr>
      </w:pPr>
    </w:p>
    <w:p w:rsidR="007E7AD5" w:rsidRPr="007E7AD5" w:rsidRDefault="00C05EAC" w:rsidP="007E7AD5">
      <w:pPr>
        <w:jc w:val="both"/>
        <w:rPr>
          <w:sz w:val="24"/>
          <w:szCs w:val="24"/>
        </w:rPr>
      </w:pPr>
      <w:r w:rsidRPr="008A306A">
        <w:rPr>
          <w:b/>
          <w:sz w:val="24"/>
          <w:szCs w:val="24"/>
        </w:rPr>
        <w:t>Цели и задачи программы</w:t>
      </w:r>
    </w:p>
    <w:p w:rsidR="007E7AD5" w:rsidRPr="007E7AD5" w:rsidRDefault="007E7AD5" w:rsidP="007E7AD5">
      <w:pPr>
        <w:jc w:val="both"/>
        <w:rPr>
          <w:sz w:val="24"/>
          <w:szCs w:val="24"/>
        </w:rPr>
      </w:pPr>
      <w:r w:rsidRPr="007E7AD5">
        <w:rPr>
          <w:sz w:val="24"/>
          <w:szCs w:val="24"/>
        </w:rPr>
        <w:t>В области воспитания целью программы является развитие у студентов личностных качеств, способствующих их творческой и гражданской активности, культурному росту, укреплению патриотизма и социальной мобильности: целеустремленности, трудолюбия, ответственности, самостоятельности, приверженности этическим ценностям, толерантности.</w:t>
      </w:r>
    </w:p>
    <w:p w:rsidR="007E7AD5" w:rsidRPr="007E7AD5" w:rsidRDefault="007E7AD5" w:rsidP="007E7AD5">
      <w:pPr>
        <w:jc w:val="both"/>
        <w:rPr>
          <w:sz w:val="24"/>
          <w:szCs w:val="24"/>
        </w:rPr>
      </w:pPr>
      <w:r w:rsidRPr="007E7AD5">
        <w:rPr>
          <w:sz w:val="24"/>
          <w:szCs w:val="24"/>
        </w:rPr>
        <w:t xml:space="preserve">В области обучения целью программы является формирование на базе научной школы национального исследовательского университета общекультурных универсальных (социально-личностных, общенаучных, инструментальных) и профессиональных компетенций, позволяющих выпускнику успешно работать в химической, нефтехимической и социально-экономической сфере деятельности и быть конкурентоспособным на рынке труда. </w:t>
      </w:r>
    </w:p>
    <w:p w:rsidR="00C05EAC" w:rsidRPr="00D642AD" w:rsidRDefault="00C05EAC" w:rsidP="007E7AD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05EAC" w:rsidRPr="00D34015" w:rsidRDefault="00C05EAC" w:rsidP="00FE20B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34015">
        <w:rPr>
          <w:b/>
          <w:bCs/>
          <w:sz w:val="24"/>
          <w:szCs w:val="24"/>
        </w:rPr>
        <w:t>Предполагаемые виды деятельности выпускника</w:t>
      </w:r>
      <w:r w:rsidR="000864EE">
        <w:rPr>
          <w:b/>
          <w:bCs/>
          <w:sz w:val="24"/>
          <w:szCs w:val="24"/>
        </w:rPr>
        <w:t>:</w:t>
      </w:r>
    </w:p>
    <w:p w:rsidR="00675339" w:rsidRPr="00675339" w:rsidRDefault="00675339" w:rsidP="0067533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5339">
        <w:rPr>
          <w:sz w:val="24"/>
          <w:szCs w:val="24"/>
        </w:rPr>
        <w:t>– проектно-конструкторская;</w:t>
      </w:r>
    </w:p>
    <w:p w:rsidR="00675339" w:rsidRPr="00675339" w:rsidRDefault="00675339" w:rsidP="0067533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5339">
        <w:rPr>
          <w:sz w:val="24"/>
          <w:szCs w:val="24"/>
        </w:rPr>
        <w:t>– организационно-управленческая;</w:t>
      </w:r>
    </w:p>
    <w:p w:rsidR="00675339" w:rsidRPr="00675339" w:rsidRDefault="00675339" w:rsidP="0067533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5339">
        <w:rPr>
          <w:sz w:val="24"/>
          <w:szCs w:val="24"/>
        </w:rPr>
        <w:t>– научно-исследовательская;</w:t>
      </w:r>
    </w:p>
    <w:p w:rsidR="000864EE" w:rsidRPr="00675339" w:rsidRDefault="00675339" w:rsidP="0067533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5339">
        <w:rPr>
          <w:sz w:val="24"/>
          <w:szCs w:val="24"/>
        </w:rPr>
        <w:t>– специальные виды деятельности.</w:t>
      </w:r>
    </w:p>
    <w:p w:rsidR="00675339" w:rsidRPr="00675339" w:rsidRDefault="00675339" w:rsidP="0067533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864EE" w:rsidRPr="00675339" w:rsidRDefault="000864EE" w:rsidP="000864EE">
      <w:pPr>
        <w:widowControl/>
        <w:autoSpaceDE/>
        <w:autoSpaceDN/>
        <w:adjustRightInd/>
        <w:rPr>
          <w:b/>
          <w:sz w:val="24"/>
          <w:szCs w:val="24"/>
        </w:rPr>
      </w:pPr>
      <w:r w:rsidRPr="00675339">
        <w:rPr>
          <w:b/>
          <w:bCs/>
          <w:sz w:val="24"/>
          <w:szCs w:val="24"/>
        </w:rPr>
        <w:t xml:space="preserve">Компетенции выпускника </w:t>
      </w:r>
      <w:r w:rsidRPr="00675339">
        <w:rPr>
          <w:b/>
          <w:sz w:val="24"/>
          <w:szCs w:val="24"/>
        </w:rPr>
        <w:t>по видам деятельности</w:t>
      </w:r>
      <w:r w:rsidRPr="00675339">
        <w:rPr>
          <w:b/>
          <w:bCs/>
          <w:sz w:val="24"/>
          <w:szCs w:val="24"/>
        </w:rPr>
        <w:t>:</w:t>
      </w:r>
    </w:p>
    <w:p w:rsidR="00675339" w:rsidRPr="00675339" w:rsidRDefault="00675339" w:rsidP="00675339">
      <w:pPr>
        <w:pStyle w:val="6"/>
        <w:widowControl w:val="0"/>
        <w:spacing w:before="0" w:after="0"/>
        <w:ind w:firstLine="709"/>
        <w:jc w:val="both"/>
        <w:rPr>
          <w:b w:val="0"/>
          <w:sz w:val="24"/>
          <w:szCs w:val="24"/>
        </w:rPr>
      </w:pPr>
      <w:bookmarkStart w:id="0" w:name="_Toc149687664"/>
      <w:bookmarkStart w:id="1" w:name="_Toc149688015"/>
      <w:bookmarkStart w:id="2" w:name="_Toc149688179"/>
      <w:bookmarkStart w:id="3" w:name="_Toc149688203"/>
      <w:bookmarkStart w:id="4" w:name="_Toc149688259"/>
      <w:bookmarkStart w:id="5" w:name="_Toc149693826"/>
      <w:r w:rsidRPr="00675339">
        <w:rPr>
          <w:b w:val="0"/>
          <w:sz w:val="24"/>
          <w:szCs w:val="24"/>
        </w:rPr>
        <w:t xml:space="preserve">Выпускник, освоивший программу бакалавриата, должен обладать следующими </w:t>
      </w:r>
      <w:r w:rsidRPr="00675339">
        <w:rPr>
          <w:b w:val="0"/>
          <w:i/>
          <w:sz w:val="24"/>
          <w:szCs w:val="24"/>
        </w:rPr>
        <w:lastRenderedPageBreak/>
        <w:t>общекультурными компетенциями</w:t>
      </w:r>
      <w:r w:rsidRPr="00675339">
        <w:rPr>
          <w:b w:val="0"/>
          <w:sz w:val="24"/>
          <w:szCs w:val="24"/>
        </w:rPr>
        <w:t>: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(ОК-3);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к самоорганизации и самообразованию (ОК-5);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использовать общеправовые знания в различных сферах деятельности (ОК-6);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(ОК-7);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(ОК-8).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 xml:space="preserve">Выпускник, освоивший программу бакалавриата, должен обладать следующими </w:t>
      </w:r>
      <w:r w:rsidRPr="00675339">
        <w:rPr>
          <w:i/>
          <w:sz w:val="24"/>
          <w:szCs w:val="24"/>
        </w:rPr>
        <w:t>общепрофессиональными компетенциями</w:t>
      </w:r>
      <w:r w:rsidRPr="00675339">
        <w:rPr>
          <w:sz w:val="24"/>
          <w:szCs w:val="24"/>
        </w:rPr>
        <w:t>: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 (ОПК-1);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(ОПК-2);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 (ОПК-3);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 в разработке обобщенных вариантов решения проблем, связанных с автоматизацией производств, выборе на основе анализа вариантов оптимального прогнозирования последствий решения (ОПК-4);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 в разработке технической документации, связанной с профессиональной деятельностью (ОПК-5).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 xml:space="preserve">Выпускник, освоивший программу бакалавриата, должен обладать </w:t>
      </w:r>
      <w:r w:rsidRPr="00675339">
        <w:rPr>
          <w:i/>
          <w:sz w:val="24"/>
          <w:szCs w:val="24"/>
        </w:rPr>
        <w:t>профессиональными компетенциями</w:t>
      </w:r>
      <w:r w:rsidRPr="00675339">
        <w:rPr>
          <w:sz w:val="24"/>
          <w:szCs w:val="24"/>
        </w:rPr>
        <w:t>, соответствующими виду (видам) профессиональной деятельности: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i/>
          <w:sz w:val="24"/>
          <w:szCs w:val="24"/>
        </w:rPr>
        <w:t>проектно-конструкторская деятельность</w:t>
      </w:r>
      <w:r w:rsidRPr="00675339">
        <w:rPr>
          <w:sz w:val="24"/>
          <w:szCs w:val="24"/>
        </w:rPr>
        <w:t>: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 (ПК-1);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 xml:space="preserve">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</w:t>
      </w:r>
      <w:r w:rsidRPr="00675339">
        <w:rPr>
          <w:sz w:val="24"/>
          <w:szCs w:val="24"/>
        </w:rPr>
        <w:lastRenderedPageBreak/>
        <w:t>методы эксплуатации изделий (ПК-2);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готовностью применять способы рационального использования сырьевых, энергетических и других видов ресурсов, современные методы разработки малоотходных, энергосберегающих и экологически чистых технологий, средства автоматизации технологических процессов и производств (ПК-3);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деятельности, в разработке проектов изделий с учетом технологических, конструкторских, эксплуатационных, эстетических, экономических и управленческих параметров, в разработке проектов модернизации действующих производств, создании новых, в разработке средств и систем автоматизации, контроля, диагностики, испытаний, управления процессами, жизненным циклом продукции и ее качеством в соответствии с техническими заданиями и использованием стандартных средств автоматизации расчетов и проектирования (ПК-4);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 в разработке (на основе действующих стандартов и другой нормативной документации) проектной и рабочей технической документации в области автоматизации технологических процессов и производств, их эксплуатационному обслуживанию, управлению жизненным циклом продукции и ее качеством, в мероприятиях по контролю соответствия разрабатываемых проектов и технической документации действующим стандартам, техническим условиям и другим нормативным документам (ПК-5);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проводить диагностику состояния и динамики производственных объектов производств с использованием необходимых методов и средств анализа (ПК-6);</w:t>
      </w:r>
    </w:p>
    <w:p w:rsidR="00675339" w:rsidRPr="00675339" w:rsidRDefault="00675339" w:rsidP="00675339">
      <w:pPr>
        <w:ind w:firstLine="709"/>
        <w:jc w:val="both"/>
        <w:rPr>
          <w:i/>
          <w:sz w:val="24"/>
          <w:szCs w:val="24"/>
        </w:rPr>
      </w:pPr>
      <w:r w:rsidRPr="00675339">
        <w:rPr>
          <w:i/>
          <w:sz w:val="24"/>
          <w:szCs w:val="24"/>
        </w:rPr>
        <w:t>организационно-управленческая деятельность: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организовывать работу малых коллективов исполнителей (ПК-12);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организовывать работы по обслуживанию и реинжинирингу бизнес-процессов предприятия в соответствии с требованиями высокоэффективных технологий, анализу и оценке производственных и непроизводственных затрат на обеспечение требуемого качества продукции, автоматизации производства, результатов деятельности производственных подразделений, разработке планов их функционирования; по составлению графиков, заказов, заявок, инструкций, схем, пояснительных записок и другой технической документации, а также установленной отчетности по утвержденным формам в заданные сроки (ПК-13);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 в разработке мероприятий по проектированию процессов разработки и изготовления продукции, средств и систем автоматизации, контроля, диагностики, испытаний, управления производством, жизненным циклом продукции и ее качеством, их внедрения (ПК-14);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выбирать технологии, инструментальные средства и средства вычислительной техники при организации процессов проектирования, изготовления, контроля и испытаний продукции; средства и системы автоматизации, контроля, диагностики, испытаний, управления производством, жизненным циклом продукции и ее качеством (ПК-15);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 в организации мероприятий по повышению качества продукции, производственных и технологических процессов, техническому и информационному обеспечению их разработки, испытаний и эксплуатации, планированию работ по стандартизации и сертификации, а также актуализации регламентирующей документации (ПК-16);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 в разработке и практическом освоении средств, систем управления производством продукции, ее жизненным циклом и качеством, в подготовке планов освоения новой техники, в обобщении и систематизации результатов работы (ПК-17);</w:t>
      </w:r>
    </w:p>
    <w:p w:rsidR="00675339" w:rsidRPr="00675339" w:rsidRDefault="00675339" w:rsidP="00675339">
      <w:pPr>
        <w:ind w:firstLine="709"/>
        <w:jc w:val="both"/>
        <w:rPr>
          <w:i/>
          <w:sz w:val="24"/>
          <w:szCs w:val="24"/>
        </w:rPr>
      </w:pPr>
      <w:r w:rsidRPr="00675339">
        <w:rPr>
          <w:i/>
          <w:sz w:val="24"/>
          <w:szCs w:val="24"/>
        </w:rPr>
        <w:t>научно-исследовательская деятельность: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lastRenderedPageBreak/>
        <w:t>способностью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 (ПК-18);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продукции и ее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 (ПК-19);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 (ПК-20);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составлять научные отчеты по выполненному заданию и участвовать во внедрении результатов исследований и разработок в области автоматизации технологических процессов и производств, автоматизированного управления жизненным циклом продукции и ее качеством (ПК-21);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участвовать: в разработке программ учебных дисциплин и курсов на основе изучения научной, технической и научно-методической литературы, а также собственных результатов исследований; в постановке и модернизации отдельных лабораторных работ и практикумов по дисциплинам профилей направления; способностью проводить отдельные виды аудиторных учебных занятий (лабораторные и практические), применять новые образовательные технологии, включая системы компьютерного и дистанционного обучения (ПК-22);</w:t>
      </w:r>
    </w:p>
    <w:p w:rsidR="00675339" w:rsidRPr="00675339" w:rsidRDefault="00675339" w:rsidP="00675339">
      <w:pPr>
        <w:ind w:firstLine="709"/>
        <w:jc w:val="both"/>
        <w:rPr>
          <w:i/>
          <w:sz w:val="24"/>
          <w:szCs w:val="24"/>
        </w:rPr>
      </w:pPr>
      <w:r w:rsidRPr="00675339">
        <w:rPr>
          <w:i/>
          <w:sz w:val="24"/>
          <w:szCs w:val="24"/>
        </w:rPr>
        <w:t>специальные виды деятельности: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организовывать работы по повышению научно-технических знаний, развитию творческой инициативы, рационализаторской и изобретательской деятельности, внедрению достижений отечественной и зарубежной науки, техники, использованию передового опыта, обеспечивающие эффективную работу учреждения, предприятия (ПК-28).</w:t>
      </w:r>
    </w:p>
    <w:bookmarkEnd w:id="0"/>
    <w:bookmarkEnd w:id="1"/>
    <w:bookmarkEnd w:id="2"/>
    <w:bookmarkEnd w:id="3"/>
    <w:bookmarkEnd w:id="4"/>
    <w:bookmarkEnd w:id="5"/>
    <w:p w:rsidR="000864EE" w:rsidRPr="00675339" w:rsidRDefault="000864EE" w:rsidP="000864E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05EAC" w:rsidRPr="00675339" w:rsidRDefault="004C6F24" w:rsidP="00FE20B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5339">
        <w:rPr>
          <w:b/>
          <w:bCs/>
          <w:sz w:val="24"/>
          <w:szCs w:val="24"/>
        </w:rPr>
        <w:t>Трудоустройство</w:t>
      </w:r>
      <w:r w:rsidR="00C05EAC" w:rsidRPr="00675339">
        <w:rPr>
          <w:b/>
          <w:bCs/>
          <w:sz w:val="24"/>
          <w:szCs w:val="24"/>
        </w:rPr>
        <w:t xml:space="preserve"> выпускников</w:t>
      </w:r>
    </w:p>
    <w:p w:rsidR="00FE20B9" w:rsidRPr="000864EE" w:rsidRDefault="00FE20B9" w:rsidP="00FE20B9">
      <w:pPr>
        <w:jc w:val="both"/>
        <w:rPr>
          <w:sz w:val="24"/>
          <w:szCs w:val="24"/>
        </w:rPr>
      </w:pPr>
      <w:r w:rsidRPr="000864EE">
        <w:rPr>
          <w:sz w:val="24"/>
          <w:szCs w:val="24"/>
        </w:rPr>
        <w:t xml:space="preserve">1) Службы, отделы и центры автоматизации </w:t>
      </w:r>
      <w:r w:rsidR="00675339">
        <w:rPr>
          <w:sz w:val="24"/>
          <w:szCs w:val="24"/>
        </w:rPr>
        <w:t>П</w:t>
      </w:r>
      <w:r w:rsidRPr="000864EE">
        <w:rPr>
          <w:sz w:val="24"/>
          <w:szCs w:val="24"/>
        </w:rPr>
        <w:t xml:space="preserve">АО «Нижнекамскнефтехим», АО «Танеко», ОАО «Таиф-НК» и др. нефтехимических предприятий региона и страны. </w:t>
      </w:r>
    </w:p>
    <w:p w:rsidR="00FE20B9" w:rsidRPr="000864EE" w:rsidRDefault="00FE20B9" w:rsidP="00FE20B9">
      <w:pPr>
        <w:jc w:val="both"/>
        <w:rPr>
          <w:sz w:val="24"/>
          <w:szCs w:val="24"/>
        </w:rPr>
      </w:pPr>
      <w:r w:rsidRPr="000864EE">
        <w:rPr>
          <w:sz w:val="24"/>
          <w:szCs w:val="24"/>
        </w:rPr>
        <w:t>2) Проектные и научно-исследовательские организации, деятельность которых связана с разработкой систем автоматизации</w:t>
      </w:r>
      <w:r w:rsidR="00095538" w:rsidRPr="000864EE">
        <w:rPr>
          <w:sz w:val="24"/>
          <w:szCs w:val="24"/>
        </w:rPr>
        <w:t xml:space="preserve"> технологических процессов и производств химии, нефтехимии и нефтепереработки</w:t>
      </w:r>
      <w:r w:rsidRPr="000864EE">
        <w:rPr>
          <w:sz w:val="24"/>
          <w:szCs w:val="24"/>
        </w:rPr>
        <w:t>.</w:t>
      </w:r>
    </w:p>
    <w:p w:rsidR="00FE20B9" w:rsidRPr="000864EE" w:rsidRDefault="00FE20B9" w:rsidP="004C6F24">
      <w:pPr>
        <w:jc w:val="both"/>
        <w:rPr>
          <w:sz w:val="24"/>
          <w:szCs w:val="24"/>
        </w:rPr>
      </w:pPr>
    </w:p>
    <w:p w:rsidR="00095538" w:rsidRDefault="00C05EAC" w:rsidP="001E1DFA">
      <w:pPr>
        <w:rPr>
          <w:b/>
          <w:bCs/>
          <w:sz w:val="24"/>
          <w:szCs w:val="24"/>
        </w:rPr>
      </w:pPr>
      <w:r w:rsidRPr="000864EE">
        <w:rPr>
          <w:b/>
          <w:bCs/>
          <w:sz w:val="24"/>
          <w:szCs w:val="24"/>
        </w:rPr>
        <w:t>Выдающиеся выпускники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1)</w:t>
      </w:r>
      <w:r w:rsidRPr="006F50B6">
        <w:rPr>
          <w:sz w:val="24"/>
          <w:szCs w:val="24"/>
        </w:rPr>
        <w:tab/>
        <w:t>Алексеев Константин Анатольевич – начальник цеха 3401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2)</w:t>
      </w:r>
      <w:r w:rsidRPr="006F50B6">
        <w:rPr>
          <w:sz w:val="24"/>
          <w:szCs w:val="24"/>
        </w:rPr>
        <w:tab/>
        <w:t>Батыршин Азат Гадельшевич – главный метролог завода полистиролов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3)</w:t>
      </w:r>
      <w:r w:rsidRPr="006F50B6">
        <w:rPr>
          <w:sz w:val="24"/>
          <w:szCs w:val="24"/>
        </w:rPr>
        <w:tab/>
        <w:t>Васин Александр Николаевич – главный метролог завода полиалефинов полиалефинового комплекса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4)</w:t>
      </w:r>
      <w:r w:rsidRPr="006F50B6">
        <w:rPr>
          <w:sz w:val="24"/>
          <w:szCs w:val="24"/>
        </w:rPr>
        <w:tab/>
        <w:t>Вафин Зуфар Раифович – начальник цеха № 1501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5)</w:t>
      </w:r>
      <w:r w:rsidRPr="006F50B6">
        <w:rPr>
          <w:sz w:val="24"/>
          <w:szCs w:val="24"/>
        </w:rPr>
        <w:tab/>
        <w:t>Гаврилов Александр Геннадьевич – заместитель главного метролога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6)</w:t>
      </w:r>
      <w:r w:rsidRPr="006F50B6">
        <w:rPr>
          <w:sz w:val="24"/>
          <w:szCs w:val="24"/>
        </w:rPr>
        <w:tab/>
        <w:t>Гибадуллин Азат Адулович – начальник цеха № 1301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7)</w:t>
      </w:r>
      <w:r w:rsidRPr="006F50B6">
        <w:rPr>
          <w:sz w:val="24"/>
          <w:szCs w:val="24"/>
        </w:rPr>
        <w:tab/>
        <w:t>Гилязов Марат Занфирович – главный метролог завода БК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8)</w:t>
      </w:r>
      <w:r w:rsidRPr="006F50B6">
        <w:rPr>
          <w:sz w:val="24"/>
          <w:szCs w:val="24"/>
        </w:rPr>
        <w:tab/>
        <w:t>Гребешков Виталий Анатольевич – главный инженер ЦА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9)</w:t>
      </w:r>
      <w:r w:rsidRPr="006F50B6">
        <w:rPr>
          <w:sz w:val="24"/>
          <w:szCs w:val="24"/>
        </w:rPr>
        <w:tab/>
        <w:t xml:space="preserve">Гусев Степан Николаевич – эксперт по усовершенствованному управлению </w:t>
      </w:r>
      <w:r w:rsidRPr="006F50B6">
        <w:rPr>
          <w:sz w:val="24"/>
          <w:szCs w:val="24"/>
        </w:rPr>
        <w:lastRenderedPageBreak/>
        <w:t>технологическими процессами компании «Emerson Process Management LLC».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10)</w:t>
      </w:r>
      <w:r w:rsidRPr="006F50B6">
        <w:rPr>
          <w:sz w:val="24"/>
          <w:szCs w:val="24"/>
        </w:rPr>
        <w:tab/>
        <w:t>Елизаров Виталий Викторович – доктор технических наук, доцент, директор Нижнекамского химико-технологического института (филиала) ФГБОУ ВПО «КНИТУ».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11)</w:t>
      </w:r>
      <w:r w:rsidRPr="006F50B6">
        <w:rPr>
          <w:sz w:val="24"/>
          <w:szCs w:val="24"/>
        </w:rPr>
        <w:tab/>
        <w:t>Игнатьев Юрий Евгеньвич – главный метролог завода этилена полиалефинового комплекса 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12)</w:t>
      </w:r>
      <w:r w:rsidRPr="006F50B6">
        <w:rPr>
          <w:sz w:val="24"/>
          <w:szCs w:val="24"/>
        </w:rPr>
        <w:tab/>
        <w:t>Инешин Вадим Александрович – начальник управления главного прибориста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13)</w:t>
      </w:r>
      <w:r w:rsidRPr="006F50B6">
        <w:rPr>
          <w:sz w:val="24"/>
          <w:szCs w:val="24"/>
        </w:rPr>
        <w:tab/>
        <w:t>Куликов Сергей Николаевич – начальник цеха 4801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14)</w:t>
      </w:r>
      <w:r w:rsidRPr="006F50B6">
        <w:rPr>
          <w:sz w:val="24"/>
          <w:szCs w:val="24"/>
        </w:rPr>
        <w:tab/>
        <w:t>Рубежов Андрей Валентинович – начальник отдела охраны труда и техники безопасности ОАО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15)</w:t>
      </w:r>
      <w:r w:rsidRPr="006F50B6">
        <w:rPr>
          <w:sz w:val="24"/>
          <w:szCs w:val="24"/>
        </w:rPr>
        <w:tab/>
        <w:t>Староверов Евгений Юрьевич – главный метролог завода ДБиУВС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6F50B6">
        <w:rPr>
          <w:sz w:val="24"/>
          <w:szCs w:val="24"/>
        </w:rPr>
        <w:t>)</w:t>
      </w:r>
      <w:r w:rsidRPr="006F50B6">
        <w:rPr>
          <w:sz w:val="24"/>
          <w:szCs w:val="24"/>
        </w:rPr>
        <w:tab/>
        <w:t>Тазенков Максим Николаевич – заместитель директора по капитальному строительству ООО «Энергосила».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6F50B6">
        <w:rPr>
          <w:sz w:val="24"/>
          <w:szCs w:val="24"/>
        </w:rPr>
        <w:t>)</w:t>
      </w:r>
      <w:r w:rsidRPr="006F50B6">
        <w:rPr>
          <w:sz w:val="24"/>
          <w:szCs w:val="24"/>
        </w:rPr>
        <w:tab/>
        <w:t>Тарасов Дмитрий Алексеевич – начальник цеха 1401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6F50B6">
        <w:rPr>
          <w:sz w:val="24"/>
          <w:szCs w:val="24"/>
        </w:rPr>
        <w:t>)</w:t>
      </w:r>
      <w:r w:rsidRPr="006F50B6">
        <w:rPr>
          <w:sz w:val="24"/>
          <w:szCs w:val="24"/>
        </w:rPr>
        <w:tab/>
        <w:t>Федин Олег Николаевич – главный метролог АО «ТАНЕКО».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6F50B6">
        <w:rPr>
          <w:sz w:val="24"/>
          <w:szCs w:val="24"/>
        </w:rPr>
        <w:t>)</w:t>
      </w:r>
      <w:r w:rsidRPr="006F50B6">
        <w:rPr>
          <w:sz w:val="24"/>
          <w:szCs w:val="24"/>
        </w:rPr>
        <w:tab/>
        <w:t>Харисов Марат Анварович – начальник отдела АСУП АО «ТАНЕКО».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6F50B6">
        <w:rPr>
          <w:sz w:val="24"/>
          <w:szCs w:val="24"/>
        </w:rPr>
        <w:t>)</w:t>
      </w:r>
      <w:r w:rsidRPr="006F50B6">
        <w:rPr>
          <w:sz w:val="24"/>
          <w:szCs w:val="24"/>
        </w:rPr>
        <w:tab/>
        <w:t>Харисов Руслан Ринатович – заместитель руководителя представительства ООО «Сименс» в Республике Татарстан, департаменты «Промышленная автоматизация», «Технология приводов».</w:t>
      </w:r>
    </w:p>
    <w:p w:rsidR="001E1DFA" w:rsidRPr="006F50B6" w:rsidRDefault="001E1DFA" w:rsidP="001E1DFA">
      <w:pPr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6F50B6">
        <w:rPr>
          <w:sz w:val="24"/>
          <w:szCs w:val="24"/>
        </w:rPr>
        <w:t>)</w:t>
      </w:r>
      <w:r w:rsidRPr="006F50B6">
        <w:rPr>
          <w:sz w:val="24"/>
          <w:szCs w:val="24"/>
        </w:rPr>
        <w:tab/>
        <w:t>Хусаинов Эдгар Радикович – ведущий инженер инжиниринговой фирмы «Chevron».</w:t>
      </w:r>
    </w:p>
    <w:p w:rsidR="001E1DFA" w:rsidRPr="006F50B6" w:rsidRDefault="001E1DFA" w:rsidP="001E1DFA">
      <w:pPr>
        <w:jc w:val="both"/>
        <w:rPr>
          <w:sz w:val="24"/>
          <w:szCs w:val="24"/>
        </w:rPr>
      </w:pPr>
    </w:p>
    <w:p w:rsidR="001E1DFA" w:rsidRPr="00771E56" w:rsidRDefault="001E1DFA" w:rsidP="001E1DFA"/>
    <w:p w:rsidR="00B21459" w:rsidRPr="00EA4BFB" w:rsidRDefault="00B21459" w:rsidP="00E12EA3">
      <w:pPr>
        <w:ind w:firstLine="709"/>
        <w:jc w:val="both"/>
        <w:rPr>
          <w:sz w:val="28"/>
          <w:szCs w:val="28"/>
        </w:rPr>
      </w:pPr>
    </w:p>
    <w:sectPr w:rsidR="00B21459" w:rsidRPr="00EA4BFB" w:rsidSect="00D642AD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7F4" w:rsidRDefault="00B157F4" w:rsidP="003B1861">
      <w:r>
        <w:separator/>
      </w:r>
    </w:p>
  </w:endnote>
  <w:endnote w:type="continuationSeparator" w:id="1">
    <w:p w:rsidR="00B157F4" w:rsidRDefault="00B157F4" w:rsidP="003B1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38" w:rsidRDefault="00672450" w:rsidP="00B575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55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538" w:rsidRDefault="00095538" w:rsidP="00B575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38" w:rsidRDefault="00672450" w:rsidP="00B575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55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42A1">
      <w:rPr>
        <w:rStyle w:val="a5"/>
        <w:noProof/>
      </w:rPr>
      <w:t>1</w:t>
    </w:r>
    <w:r>
      <w:rPr>
        <w:rStyle w:val="a5"/>
      </w:rPr>
      <w:fldChar w:fldCharType="end"/>
    </w:r>
  </w:p>
  <w:p w:rsidR="00095538" w:rsidRDefault="00095538" w:rsidP="00B575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7F4" w:rsidRDefault="00B157F4" w:rsidP="003B1861">
      <w:r>
        <w:separator/>
      </w:r>
    </w:p>
  </w:footnote>
  <w:footnote w:type="continuationSeparator" w:id="1">
    <w:p w:rsidR="00B157F4" w:rsidRDefault="00B157F4" w:rsidP="003B1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E688ACE"/>
    <w:lvl w:ilvl="0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579"/>
        </w:tabs>
        <w:ind w:left="1579" w:hanging="360"/>
      </w:pPr>
    </w:lvl>
    <w:lvl w:ilvl="2">
      <w:start w:val="1"/>
      <w:numFmt w:val="decimal"/>
      <w:lvlText w:val="%3."/>
      <w:lvlJc w:val="left"/>
      <w:pPr>
        <w:tabs>
          <w:tab w:val="num" w:pos="1939"/>
        </w:tabs>
        <w:ind w:left="1939" w:hanging="360"/>
      </w:pPr>
    </w:lvl>
    <w:lvl w:ilvl="3">
      <w:start w:val="1"/>
      <w:numFmt w:val="decimal"/>
      <w:lvlText w:val="%4."/>
      <w:lvlJc w:val="left"/>
      <w:pPr>
        <w:tabs>
          <w:tab w:val="num" w:pos="2299"/>
        </w:tabs>
        <w:ind w:left="2299" w:hanging="360"/>
      </w:pPr>
    </w:lvl>
    <w:lvl w:ilvl="4">
      <w:start w:val="1"/>
      <w:numFmt w:val="decimal"/>
      <w:lvlText w:val="%5."/>
      <w:lvlJc w:val="left"/>
      <w:pPr>
        <w:tabs>
          <w:tab w:val="num" w:pos="2659"/>
        </w:tabs>
        <w:ind w:left="2659" w:hanging="360"/>
      </w:pPr>
    </w:lvl>
    <w:lvl w:ilvl="5">
      <w:start w:val="1"/>
      <w:numFmt w:val="decimal"/>
      <w:lvlText w:val="%6."/>
      <w:lvlJc w:val="left"/>
      <w:pPr>
        <w:tabs>
          <w:tab w:val="num" w:pos="3019"/>
        </w:tabs>
        <w:ind w:left="3019" w:hanging="360"/>
      </w:pPr>
    </w:lvl>
    <w:lvl w:ilvl="6">
      <w:start w:val="1"/>
      <w:numFmt w:val="decimal"/>
      <w:lvlText w:val="%7."/>
      <w:lvlJc w:val="left"/>
      <w:pPr>
        <w:tabs>
          <w:tab w:val="num" w:pos="3379"/>
        </w:tabs>
        <w:ind w:left="3379" w:hanging="360"/>
      </w:pPr>
    </w:lvl>
    <w:lvl w:ilvl="7">
      <w:start w:val="1"/>
      <w:numFmt w:val="decimal"/>
      <w:lvlText w:val="%8."/>
      <w:lvlJc w:val="left"/>
      <w:pPr>
        <w:tabs>
          <w:tab w:val="num" w:pos="3739"/>
        </w:tabs>
        <w:ind w:left="3739" w:hanging="360"/>
      </w:pPr>
    </w:lvl>
    <w:lvl w:ilvl="8">
      <w:start w:val="1"/>
      <w:numFmt w:val="decimal"/>
      <w:lvlText w:val="%9."/>
      <w:lvlJc w:val="left"/>
      <w:pPr>
        <w:tabs>
          <w:tab w:val="num" w:pos="4099"/>
        </w:tabs>
        <w:ind w:left="409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EAC"/>
    <w:rsid w:val="000864EE"/>
    <w:rsid w:val="00095538"/>
    <w:rsid w:val="000E63DD"/>
    <w:rsid w:val="001260D3"/>
    <w:rsid w:val="00163368"/>
    <w:rsid w:val="00184142"/>
    <w:rsid w:val="001A5AF9"/>
    <w:rsid w:val="001E1DFA"/>
    <w:rsid w:val="00223882"/>
    <w:rsid w:val="00300F57"/>
    <w:rsid w:val="00302BA6"/>
    <w:rsid w:val="0034400A"/>
    <w:rsid w:val="003B1861"/>
    <w:rsid w:val="003C656A"/>
    <w:rsid w:val="003F4A3E"/>
    <w:rsid w:val="00400F97"/>
    <w:rsid w:val="004A07B5"/>
    <w:rsid w:val="004C6F24"/>
    <w:rsid w:val="00536498"/>
    <w:rsid w:val="005A73CD"/>
    <w:rsid w:val="00671FC6"/>
    <w:rsid w:val="00672450"/>
    <w:rsid w:val="00675339"/>
    <w:rsid w:val="00796D92"/>
    <w:rsid w:val="007E7AD5"/>
    <w:rsid w:val="0087359D"/>
    <w:rsid w:val="008A0AED"/>
    <w:rsid w:val="008A306A"/>
    <w:rsid w:val="008B72A1"/>
    <w:rsid w:val="00965B1F"/>
    <w:rsid w:val="009A1E89"/>
    <w:rsid w:val="00A90C0A"/>
    <w:rsid w:val="00AA36B5"/>
    <w:rsid w:val="00B12C87"/>
    <w:rsid w:val="00B14564"/>
    <w:rsid w:val="00B157F4"/>
    <w:rsid w:val="00B17803"/>
    <w:rsid w:val="00B21459"/>
    <w:rsid w:val="00B345CE"/>
    <w:rsid w:val="00B57504"/>
    <w:rsid w:val="00B74532"/>
    <w:rsid w:val="00B942A1"/>
    <w:rsid w:val="00C05EAC"/>
    <w:rsid w:val="00C56053"/>
    <w:rsid w:val="00C9466A"/>
    <w:rsid w:val="00CE26ED"/>
    <w:rsid w:val="00D1645C"/>
    <w:rsid w:val="00D34015"/>
    <w:rsid w:val="00D642AD"/>
    <w:rsid w:val="00DB44D6"/>
    <w:rsid w:val="00DC453C"/>
    <w:rsid w:val="00E12EA3"/>
    <w:rsid w:val="00EA4BFB"/>
    <w:rsid w:val="00EC1E1E"/>
    <w:rsid w:val="00EC28EF"/>
    <w:rsid w:val="00F301AB"/>
    <w:rsid w:val="00F975D3"/>
    <w:rsid w:val="00FE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E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675339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5E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05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05EAC"/>
  </w:style>
  <w:style w:type="paragraph" w:styleId="a6">
    <w:name w:val="Normal (Web)"/>
    <w:basedOn w:val="a"/>
    <w:rsid w:val="00C05E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">
    <w:name w:val="Char 字元 字元 字元 字元 Char 字元 Char 字元"/>
    <w:basedOn w:val="a"/>
    <w:rsid w:val="00D642AD"/>
    <w:pPr>
      <w:widowControl/>
      <w:autoSpaceDE/>
      <w:autoSpaceDN/>
      <w:adjustRightInd/>
      <w:spacing w:after="160" w:line="240" w:lineRule="exact"/>
    </w:pPr>
    <w:rPr>
      <w:rFonts w:ascii="Tahoma" w:eastAsia="PMingLiU" w:hAnsi="Tahoma" w:cs="Tahoma"/>
      <w:lang w:val="en-US" w:eastAsia="en-US"/>
    </w:rPr>
  </w:style>
  <w:style w:type="paragraph" w:styleId="a7">
    <w:name w:val="List Bullet"/>
    <w:basedOn w:val="a"/>
    <w:autoRedefine/>
    <w:rsid w:val="00D642AD"/>
    <w:pPr>
      <w:widowControl/>
      <w:autoSpaceDE/>
      <w:autoSpaceDN/>
      <w:adjustRightInd/>
      <w:ind w:firstLine="567"/>
      <w:jc w:val="both"/>
    </w:pPr>
    <w:rPr>
      <w:b/>
      <w:sz w:val="24"/>
      <w:szCs w:val="24"/>
    </w:rPr>
  </w:style>
  <w:style w:type="paragraph" w:styleId="a8">
    <w:name w:val="Body Text Indent"/>
    <w:aliases w:val="текст,Основной текст 1,Нумерованный список !!,Надин стиль"/>
    <w:basedOn w:val="a"/>
    <w:rsid w:val="00D34015"/>
    <w:pPr>
      <w:widowControl/>
      <w:autoSpaceDE/>
      <w:autoSpaceDN/>
      <w:adjustRightInd/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paragraph" w:styleId="2">
    <w:name w:val="Body Text 2"/>
    <w:basedOn w:val="a"/>
    <w:rsid w:val="00D34015"/>
    <w:pPr>
      <w:autoSpaceDE/>
      <w:autoSpaceDN/>
      <w:adjustRightInd/>
      <w:spacing w:after="120" w:line="480" w:lineRule="auto"/>
      <w:ind w:firstLine="400"/>
      <w:jc w:val="both"/>
    </w:pPr>
    <w:rPr>
      <w:sz w:val="24"/>
      <w:szCs w:val="24"/>
    </w:rPr>
  </w:style>
  <w:style w:type="paragraph" w:styleId="20">
    <w:name w:val="Body Text Indent 2"/>
    <w:basedOn w:val="a"/>
    <w:rsid w:val="00D3401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1">
    <w:name w:val="Абзац списка1"/>
    <w:basedOn w:val="a"/>
    <w:qFormat/>
    <w:rsid w:val="00095538"/>
    <w:pPr>
      <w:widowControl/>
      <w:suppressAutoHyphens/>
      <w:autoSpaceDE/>
      <w:autoSpaceDN/>
      <w:adjustRightInd/>
      <w:ind w:left="720"/>
    </w:pPr>
    <w:rPr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75339"/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БАКАЛАВРСКОЙ ОБРАЗОВАТЕЛЬНОЙ ПРОГРАММЫ</vt:lpstr>
    </vt:vector>
  </TitlesOfParts>
  <Company>Microsoft</Company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БАКАЛАВРСКОЙ ОБРАЗОВАТЕЛЬНОЙ ПРОГРАММЫ</dc:title>
  <dc:creator>KGTU_I3</dc:creator>
  <cp:lastModifiedBy>Admin</cp:lastModifiedBy>
  <cp:revision>4</cp:revision>
  <dcterms:created xsi:type="dcterms:W3CDTF">2017-11-23T10:32:00Z</dcterms:created>
  <dcterms:modified xsi:type="dcterms:W3CDTF">2017-11-23T10:53:00Z</dcterms:modified>
</cp:coreProperties>
</file>