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E9" w:rsidRPr="00525552" w:rsidRDefault="006A4388" w:rsidP="00525552">
      <w:pPr>
        <w:ind w:firstLine="0"/>
        <w:jc w:val="center"/>
        <w:rPr>
          <w:b/>
          <w:sz w:val="32"/>
          <w:szCs w:val="32"/>
        </w:rPr>
      </w:pPr>
      <w:r w:rsidRPr="00525552">
        <w:rPr>
          <w:b/>
          <w:sz w:val="32"/>
          <w:szCs w:val="32"/>
        </w:rPr>
        <w:t>АННОТАЦИЯ МАГИСТЕРСКОЙ ОБРАЗОВАТЕЛЬНОЙ ПРОГРАММЫ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b/>
          <w:sz w:val="28"/>
          <w:szCs w:val="28"/>
        </w:rPr>
        <w:t>Шифр:</w:t>
      </w:r>
      <w:r w:rsidRPr="00525552">
        <w:rPr>
          <w:sz w:val="28"/>
          <w:szCs w:val="28"/>
        </w:rPr>
        <w:t xml:space="preserve"> 18.04.01</w:t>
      </w: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b/>
          <w:sz w:val="28"/>
          <w:szCs w:val="28"/>
        </w:rPr>
        <w:t>Направление подготовки</w:t>
      </w:r>
      <w:r w:rsidRPr="00525552">
        <w:rPr>
          <w:sz w:val="28"/>
          <w:szCs w:val="28"/>
        </w:rPr>
        <w:t>: Химическая технология</w:t>
      </w: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b/>
          <w:sz w:val="28"/>
          <w:szCs w:val="28"/>
        </w:rPr>
        <w:t>Название образовательной программы:</w:t>
      </w:r>
      <w:r w:rsidRPr="00525552">
        <w:rPr>
          <w:sz w:val="28"/>
          <w:szCs w:val="28"/>
        </w:rPr>
        <w:t xml:space="preserve"> Технология и переработка полимеров. Совершенствование технологии производства шин</w:t>
      </w: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b/>
          <w:sz w:val="28"/>
          <w:szCs w:val="28"/>
        </w:rPr>
        <w:t>Срок обучения:</w:t>
      </w:r>
      <w:r w:rsidRPr="00525552">
        <w:rPr>
          <w:sz w:val="28"/>
          <w:szCs w:val="28"/>
        </w:rPr>
        <w:t xml:space="preserve"> 2 года </w:t>
      </w:r>
      <w:r w:rsidRPr="00525552">
        <w:rPr>
          <w:sz w:val="28"/>
          <w:szCs w:val="28"/>
        </w:rPr>
        <w:t>(очная форма обучения)</w:t>
      </w: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b/>
          <w:sz w:val="28"/>
          <w:szCs w:val="28"/>
        </w:rPr>
        <w:t>Квалификация (степень) в соответствии с ФГОС ВО:</w:t>
      </w:r>
      <w:r w:rsidRPr="00525552">
        <w:rPr>
          <w:sz w:val="28"/>
          <w:szCs w:val="28"/>
        </w:rPr>
        <w:t xml:space="preserve"> Магистр</w:t>
      </w:r>
    </w:p>
    <w:p w:rsidR="00525552" w:rsidRDefault="006A4388" w:rsidP="00525552">
      <w:pPr>
        <w:ind w:firstLine="0"/>
        <w:rPr>
          <w:sz w:val="28"/>
          <w:szCs w:val="28"/>
        </w:rPr>
      </w:pPr>
      <w:r w:rsidRPr="00525552">
        <w:rPr>
          <w:b/>
          <w:sz w:val="28"/>
          <w:szCs w:val="28"/>
        </w:rPr>
        <w:t xml:space="preserve">Руководитель </w:t>
      </w:r>
      <w:r w:rsidR="00525552">
        <w:rPr>
          <w:b/>
          <w:sz w:val="28"/>
          <w:szCs w:val="28"/>
        </w:rPr>
        <w:t>магистерской</w:t>
      </w:r>
      <w:r w:rsidRPr="00525552">
        <w:rPr>
          <w:b/>
          <w:sz w:val="28"/>
          <w:szCs w:val="28"/>
        </w:rPr>
        <w:t xml:space="preserve"> программы:</w:t>
      </w: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Доцент Минигалиев Тимур Барыевич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b/>
          <w:sz w:val="32"/>
          <w:szCs w:val="32"/>
        </w:rPr>
      </w:pPr>
      <w:r w:rsidRPr="00525552">
        <w:rPr>
          <w:b/>
          <w:sz w:val="32"/>
          <w:szCs w:val="32"/>
        </w:rPr>
        <w:t>Концепция программы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Подготовка специалистов, обладающих глубокими знаниями и способностями в области соз</w:t>
      </w:r>
      <w:r w:rsidRPr="00525552">
        <w:rPr>
          <w:sz w:val="28"/>
          <w:szCs w:val="28"/>
        </w:rPr>
        <w:t>дания, реализации новых и совершенствования технологий получения синтетических каучуков  различного назначения. Особенностью программы является комплексное освоение методов и процессов получения мономеров, синтеза и модификации каучуков, а также способов и</w:t>
      </w:r>
      <w:r w:rsidRPr="00525552">
        <w:rPr>
          <w:sz w:val="28"/>
          <w:szCs w:val="28"/>
        </w:rPr>
        <w:t xml:space="preserve">х переработки с целью получения материалов с высокими эксплуатационными характеристиками. 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b/>
          <w:sz w:val="32"/>
          <w:szCs w:val="32"/>
        </w:rPr>
      </w:pPr>
      <w:r w:rsidRPr="00525552">
        <w:rPr>
          <w:b/>
          <w:sz w:val="32"/>
          <w:szCs w:val="32"/>
        </w:rPr>
        <w:t>Цели и задачи магистерской программы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Подготовка выпускника, способного успешно работать в сфере химической технологии, а также сотрудничать с научно-образовательны</w:t>
      </w:r>
      <w:r w:rsidRPr="00525552">
        <w:rPr>
          <w:sz w:val="28"/>
          <w:szCs w:val="28"/>
        </w:rPr>
        <w:t>ми центрами, работающими в области химии и технологии синтетических каучуков. В результате освоения образовательной программы «</w:t>
      </w:r>
      <w:r w:rsidR="006D38E6" w:rsidRPr="00525552">
        <w:rPr>
          <w:sz w:val="28"/>
          <w:szCs w:val="28"/>
        </w:rPr>
        <w:t>Технология и переработка полимеров. Совершенствование технологии производства шин</w:t>
      </w:r>
      <w:r w:rsidRPr="00525552">
        <w:rPr>
          <w:sz w:val="28"/>
          <w:szCs w:val="28"/>
        </w:rPr>
        <w:t xml:space="preserve">» </w:t>
      </w:r>
      <w:r w:rsidR="006D38E6">
        <w:rPr>
          <w:sz w:val="28"/>
          <w:szCs w:val="28"/>
        </w:rPr>
        <w:t xml:space="preserve"> магистр</w:t>
      </w:r>
      <w:r w:rsidRPr="00525552">
        <w:rPr>
          <w:sz w:val="28"/>
          <w:szCs w:val="28"/>
        </w:rPr>
        <w:t xml:space="preserve"> будет обладать знаниями, позволяющими  разрабатывать новые процессы и техн</w:t>
      </w:r>
      <w:r w:rsidRPr="00525552">
        <w:rPr>
          <w:sz w:val="28"/>
          <w:szCs w:val="28"/>
        </w:rPr>
        <w:t>ологии, осваивать, модернизировать и управлять действующими  производствами выделения и очистки мономеров, синтеза  синтетических каучуков, исследования их структуры и свойств, а также тех</w:t>
      </w:r>
      <w:r w:rsidR="006D38E6">
        <w:rPr>
          <w:sz w:val="28"/>
          <w:szCs w:val="28"/>
        </w:rPr>
        <w:t>нологиями переработки в изделия</w:t>
      </w:r>
      <w:r w:rsidRPr="00525552">
        <w:rPr>
          <w:sz w:val="28"/>
          <w:szCs w:val="28"/>
        </w:rPr>
        <w:t>.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b/>
          <w:sz w:val="32"/>
          <w:szCs w:val="32"/>
        </w:rPr>
      </w:pPr>
      <w:r w:rsidRPr="00525552">
        <w:rPr>
          <w:b/>
          <w:sz w:val="32"/>
          <w:szCs w:val="32"/>
        </w:rPr>
        <w:t>Компетенции выпускника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Общекульт</w:t>
      </w:r>
      <w:r w:rsidRPr="00525552">
        <w:rPr>
          <w:sz w:val="28"/>
          <w:szCs w:val="28"/>
        </w:rPr>
        <w:t>урные компетенции</w:t>
      </w: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Выпускник должен обладать следующими общекультурными компетенциями (ОК): </w:t>
      </w:r>
    </w:p>
    <w:p w:rsidR="004C2FE9" w:rsidRPr="00525552" w:rsidRDefault="006A4388" w:rsidP="00525552">
      <w:pPr>
        <w:numPr>
          <w:ilvl w:val="0"/>
          <w:numId w:val="2"/>
        </w:numPr>
        <w:tabs>
          <w:tab w:val="clear" w:pos="720"/>
          <w:tab w:val="num" w:pos="-7655"/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способностью к абстрактному мышлению, анализу, синтезу (ОК-1); </w:t>
      </w:r>
    </w:p>
    <w:p w:rsidR="004C2FE9" w:rsidRPr="00525552" w:rsidRDefault="006A4388" w:rsidP="00525552">
      <w:pPr>
        <w:numPr>
          <w:ilvl w:val="0"/>
          <w:numId w:val="2"/>
        </w:numPr>
        <w:tabs>
          <w:tab w:val="clear" w:pos="720"/>
          <w:tab w:val="num" w:pos="-7655"/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</w:t>
      </w:r>
      <w:r w:rsidRPr="00525552">
        <w:rPr>
          <w:sz w:val="28"/>
          <w:szCs w:val="28"/>
        </w:rPr>
        <w:t xml:space="preserve">ринятые решения (ОК-2); </w:t>
      </w:r>
    </w:p>
    <w:p w:rsidR="004C2FE9" w:rsidRPr="00525552" w:rsidRDefault="006A4388" w:rsidP="00525552">
      <w:pPr>
        <w:numPr>
          <w:ilvl w:val="0"/>
          <w:numId w:val="2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готовностью к саморазвитию, самореализации, использованию </w:t>
      </w:r>
      <w:r w:rsidRPr="00525552">
        <w:rPr>
          <w:sz w:val="28"/>
          <w:szCs w:val="28"/>
        </w:rPr>
        <w:lastRenderedPageBreak/>
        <w:t xml:space="preserve">творческого потенциала (ОК-3); </w:t>
      </w:r>
    </w:p>
    <w:p w:rsidR="004C2FE9" w:rsidRPr="00525552" w:rsidRDefault="006A4388" w:rsidP="00525552">
      <w:pPr>
        <w:numPr>
          <w:ilvl w:val="0"/>
          <w:numId w:val="2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способностью совершенствовать и развивать свой интеллектуальный и общекультурный уровень, получать знания в области современных проблем науки</w:t>
      </w:r>
      <w:r w:rsidRPr="00525552">
        <w:rPr>
          <w:sz w:val="28"/>
          <w:szCs w:val="28"/>
        </w:rPr>
        <w:t xml:space="preserve">, техники и технологии, гуманитарных, социальных и экономических наук (ОК-4); </w:t>
      </w:r>
    </w:p>
    <w:p w:rsidR="004C2FE9" w:rsidRPr="00525552" w:rsidRDefault="006A4388" w:rsidP="00525552">
      <w:pPr>
        <w:numPr>
          <w:ilvl w:val="0"/>
          <w:numId w:val="2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способностью к профессиональному росту, к самостоятельному обучению новым методам исследования, к изменению научного и научно-производственного профиля своей профессиональной де</w:t>
      </w:r>
      <w:r w:rsidRPr="00525552">
        <w:rPr>
          <w:sz w:val="28"/>
          <w:szCs w:val="28"/>
        </w:rPr>
        <w:t xml:space="preserve">ятельности (ОК-5); </w:t>
      </w:r>
    </w:p>
    <w:p w:rsidR="004C2FE9" w:rsidRPr="00525552" w:rsidRDefault="006A4388" w:rsidP="00525552">
      <w:pPr>
        <w:numPr>
          <w:ilvl w:val="0"/>
          <w:numId w:val="2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способностью в устной и письменной речи свободно пользоваться русским и иностранным языками как средством делового общения (ОК-6); </w:t>
      </w:r>
    </w:p>
    <w:p w:rsidR="004C2FE9" w:rsidRPr="00525552" w:rsidRDefault="006A4388" w:rsidP="00525552">
      <w:pPr>
        <w:numPr>
          <w:ilvl w:val="0"/>
          <w:numId w:val="2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способностью на практике использовать умения и навыки в организации исследовательских и проектных работ,</w:t>
      </w:r>
      <w:r w:rsidRPr="00525552">
        <w:rPr>
          <w:sz w:val="28"/>
          <w:szCs w:val="28"/>
        </w:rPr>
        <w:t xml:space="preserve"> в управлении коллективом (ОК-7); </w:t>
      </w:r>
    </w:p>
    <w:p w:rsidR="004C2FE9" w:rsidRPr="00525552" w:rsidRDefault="006A4388" w:rsidP="00525552">
      <w:pPr>
        <w:numPr>
          <w:ilvl w:val="0"/>
          <w:numId w:val="2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способностью находить творческие решения социальных и профессиональных задач, готовностью к принятию нестандартных решений (ОК-8); </w:t>
      </w:r>
    </w:p>
    <w:p w:rsidR="004C2FE9" w:rsidRPr="00525552" w:rsidRDefault="006A4388" w:rsidP="00525552">
      <w:pPr>
        <w:numPr>
          <w:ilvl w:val="0"/>
          <w:numId w:val="2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способностью с помощью информационных технологий к самостоятельному приобретению и </w:t>
      </w:r>
      <w:r w:rsidRPr="00525552">
        <w:rPr>
          <w:sz w:val="28"/>
          <w:szCs w:val="28"/>
        </w:rPr>
        <w:t>использованию в практической деятельности новых знаний и умений, в том числе в областях знаний, непосредственно не связанных со сферой деятельности (ОК-9).</w:t>
      </w:r>
    </w:p>
    <w:p w:rsidR="004C2FE9" w:rsidRPr="00525552" w:rsidRDefault="004C2FE9" w:rsidP="00525552">
      <w:pPr>
        <w:tabs>
          <w:tab w:val="left" w:pos="993"/>
        </w:tabs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Общепрофессиональные компетенции </w:t>
      </w: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Выпускник должен обладать следующими общепрофессиональными компет</w:t>
      </w:r>
      <w:r w:rsidRPr="00525552">
        <w:rPr>
          <w:sz w:val="28"/>
          <w:szCs w:val="28"/>
        </w:rPr>
        <w:t xml:space="preserve">енциями (ОПК): </w:t>
      </w:r>
    </w:p>
    <w:p w:rsidR="004C2FE9" w:rsidRPr="00525552" w:rsidRDefault="006A4388" w:rsidP="00525552">
      <w:pPr>
        <w:numPr>
          <w:ilvl w:val="0"/>
          <w:numId w:val="3"/>
        </w:numPr>
        <w:tabs>
          <w:tab w:val="clear" w:pos="720"/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(ОПК-1); </w:t>
      </w:r>
    </w:p>
    <w:p w:rsidR="004C2FE9" w:rsidRPr="00525552" w:rsidRDefault="006A4388" w:rsidP="00525552">
      <w:pPr>
        <w:numPr>
          <w:ilvl w:val="0"/>
          <w:numId w:val="3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готовностью руководить коллективом в сфере своей профессиональной деятельности, толерантно вос</w:t>
      </w:r>
      <w:r w:rsidRPr="00525552">
        <w:rPr>
          <w:sz w:val="28"/>
          <w:szCs w:val="28"/>
        </w:rPr>
        <w:t xml:space="preserve">принимая социальные, этнические, конфессиональные и культурные различия (ОПК-2); </w:t>
      </w:r>
    </w:p>
    <w:p w:rsidR="004C2FE9" w:rsidRPr="00525552" w:rsidRDefault="006A4388" w:rsidP="00525552">
      <w:pPr>
        <w:numPr>
          <w:ilvl w:val="0"/>
          <w:numId w:val="3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способностью к профессиональной эксплуатации современного оборудования и приборов в соответствии с направлением и профилем подготовки (ОПК-3); </w:t>
      </w:r>
    </w:p>
    <w:p w:rsidR="004C2FE9" w:rsidRPr="00525552" w:rsidRDefault="006A4388" w:rsidP="00525552">
      <w:pPr>
        <w:numPr>
          <w:ilvl w:val="0"/>
          <w:numId w:val="3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готовностью к использованию ме</w:t>
      </w:r>
      <w:r w:rsidRPr="00525552">
        <w:rPr>
          <w:sz w:val="28"/>
          <w:szCs w:val="28"/>
        </w:rPr>
        <w:t xml:space="preserve">тодов математического моделирования материалов и технологических процессов, к теоретическому анализу и экспериментальной проверке теоретических гипотез (ОПК-4); </w:t>
      </w:r>
    </w:p>
    <w:p w:rsidR="004C2FE9" w:rsidRPr="00525552" w:rsidRDefault="006A4388" w:rsidP="00525552">
      <w:pPr>
        <w:numPr>
          <w:ilvl w:val="0"/>
          <w:numId w:val="3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готовностью к защите объектов интеллектуальной собственности и коммерциализации прав на объект</w:t>
      </w:r>
      <w:r w:rsidRPr="00525552">
        <w:rPr>
          <w:sz w:val="28"/>
          <w:szCs w:val="28"/>
        </w:rPr>
        <w:t>ы интеллектуальной собственности (ОПК-5).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6D38E6" w:rsidRDefault="006D38E6" w:rsidP="00525552">
      <w:pPr>
        <w:ind w:firstLine="0"/>
        <w:rPr>
          <w:sz w:val="28"/>
          <w:szCs w:val="28"/>
        </w:rPr>
      </w:pPr>
    </w:p>
    <w:p w:rsidR="006D38E6" w:rsidRDefault="006D38E6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lastRenderedPageBreak/>
        <w:t xml:space="preserve">Профессиональные компетенции 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научно-исследовательская деятельность: </w:t>
      </w:r>
    </w:p>
    <w:p w:rsidR="004C2FE9" w:rsidRPr="00525552" w:rsidRDefault="006A4388" w:rsidP="00525552">
      <w:pPr>
        <w:numPr>
          <w:ilvl w:val="0"/>
          <w:numId w:val="4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способностью организовывать самостоятельную и коллективную научно-исследовательскую работу, разрабатывать планы и программы проведения научных</w:t>
      </w:r>
      <w:r w:rsidRPr="00525552">
        <w:rPr>
          <w:sz w:val="28"/>
          <w:szCs w:val="28"/>
        </w:rPr>
        <w:t xml:space="preserve"> исследований и технических разработок, разрабатывать задания для исполнителей (ПК-1); </w:t>
      </w:r>
    </w:p>
    <w:p w:rsidR="00CF1AE6" w:rsidRPr="00525552" w:rsidRDefault="006A4388" w:rsidP="00CF1AE6">
      <w:pPr>
        <w:tabs>
          <w:tab w:val="left" w:pos="-7513"/>
        </w:tabs>
        <w:ind w:left="720"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готовностью к поиску, обработке, анализу и систематизации научно-технической информации по </w:t>
      </w:r>
      <w:r w:rsidR="00CF1AE6" w:rsidRPr="00525552">
        <w:rPr>
          <w:sz w:val="28"/>
          <w:szCs w:val="28"/>
        </w:rPr>
        <w:t xml:space="preserve">теме исследования, выбору методик и средств решения задачи (ПК-2); </w:t>
      </w:r>
    </w:p>
    <w:p w:rsidR="00CF1AE6" w:rsidRPr="00525552" w:rsidRDefault="006A4388" w:rsidP="00CF1AE6">
      <w:pPr>
        <w:numPr>
          <w:ilvl w:val="0"/>
          <w:numId w:val="4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способно</w:t>
      </w:r>
      <w:r w:rsidRPr="00525552">
        <w:rPr>
          <w:sz w:val="28"/>
          <w:szCs w:val="28"/>
        </w:rPr>
        <w:t xml:space="preserve">стью использовать современные приборы и методики, организовывать проведение </w:t>
      </w:r>
      <w:r w:rsidR="00CF1AE6" w:rsidRPr="00525552">
        <w:rPr>
          <w:sz w:val="28"/>
          <w:szCs w:val="28"/>
        </w:rPr>
        <w:t>экспериментов и испытаний, проводить их обработку и анализировать их результаты (ПК-3);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проектная деятельность: </w:t>
      </w:r>
    </w:p>
    <w:p w:rsidR="004C2FE9" w:rsidRPr="00525552" w:rsidRDefault="006A4388" w:rsidP="00CF1AE6">
      <w:pPr>
        <w:numPr>
          <w:ilvl w:val="0"/>
          <w:numId w:val="5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способностью строить и использовать математические модели для опи</w:t>
      </w:r>
      <w:r w:rsidRPr="00525552">
        <w:rPr>
          <w:sz w:val="28"/>
          <w:szCs w:val="28"/>
        </w:rPr>
        <w:t xml:space="preserve">сания и прогнозирования различных явлений, осуществлять их качественный и количественный анализ, способностью использовать пакеты прикладных программ при выполнении проектных работ (ПК-14); </w:t>
      </w:r>
    </w:p>
    <w:p w:rsidR="00CF1AE6" w:rsidRPr="00525552" w:rsidRDefault="006A4388" w:rsidP="00CF1AE6">
      <w:pPr>
        <w:tabs>
          <w:tab w:val="left" w:pos="993"/>
        </w:tabs>
        <w:ind w:left="720" w:firstLine="0"/>
        <w:rPr>
          <w:sz w:val="28"/>
          <w:szCs w:val="28"/>
        </w:rPr>
      </w:pPr>
      <w:r w:rsidRPr="00525552">
        <w:rPr>
          <w:sz w:val="28"/>
          <w:szCs w:val="28"/>
        </w:rPr>
        <w:t>готовностью к проведению патентных исследований, к обеспечению па</w:t>
      </w:r>
      <w:r w:rsidRPr="00525552">
        <w:rPr>
          <w:sz w:val="28"/>
          <w:szCs w:val="28"/>
        </w:rPr>
        <w:t xml:space="preserve">тентной чистоты новых </w:t>
      </w:r>
      <w:r w:rsidR="00CF1AE6" w:rsidRPr="00525552">
        <w:rPr>
          <w:sz w:val="28"/>
          <w:szCs w:val="28"/>
        </w:rPr>
        <w:t xml:space="preserve">проектных решений и патентоспособности показателей технического уровня проекта (ПК-15); </w:t>
      </w:r>
    </w:p>
    <w:p w:rsidR="004C2FE9" w:rsidRPr="00525552" w:rsidRDefault="006A4388" w:rsidP="00CF1AE6">
      <w:pPr>
        <w:numPr>
          <w:ilvl w:val="0"/>
          <w:numId w:val="5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способностью проводить технологические и технические расчеты по проектам, технико-экономический и функционально-стоимостный анализ эффективности</w:t>
      </w:r>
      <w:r w:rsidRPr="00525552">
        <w:rPr>
          <w:sz w:val="28"/>
          <w:szCs w:val="28"/>
        </w:rPr>
        <w:t xml:space="preserve"> проекта (ПК-16); </w:t>
      </w:r>
    </w:p>
    <w:p w:rsidR="00CF1AE6" w:rsidRPr="00525552" w:rsidRDefault="006A4388" w:rsidP="00CF1AE6">
      <w:pPr>
        <w:tabs>
          <w:tab w:val="left" w:pos="993"/>
        </w:tabs>
        <w:ind w:left="720"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способностью разрабатывать методические и нормативные документы, </w:t>
      </w:r>
      <w:r w:rsidR="00CF1AE6" w:rsidRPr="00525552">
        <w:rPr>
          <w:sz w:val="28"/>
          <w:szCs w:val="28"/>
        </w:rPr>
        <w:t>техническую</w:t>
      </w:r>
      <w:r w:rsidR="00CF1AE6" w:rsidRPr="00CF1AE6">
        <w:rPr>
          <w:sz w:val="28"/>
          <w:szCs w:val="28"/>
        </w:rPr>
        <w:t xml:space="preserve"> </w:t>
      </w:r>
      <w:r w:rsidR="00CF1AE6" w:rsidRPr="00525552">
        <w:rPr>
          <w:sz w:val="28"/>
          <w:szCs w:val="28"/>
        </w:rPr>
        <w:t xml:space="preserve">документацию, а также предложения и мероприятия по реализации разработанных проектов и программ (ПК-17); 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педагогическая деятельность: </w:t>
      </w:r>
    </w:p>
    <w:p w:rsidR="004C2FE9" w:rsidRPr="00525552" w:rsidRDefault="006A4388" w:rsidP="00CF1AE6">
      <w:pPr>
        <w:numPr>
          <w:ilvl w:val="0"/>
          <w:numId w:val="1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способностью и готовностью к созданию новых экспериментальных установок для проведения лабораторных практикумов (ПК-18); </w:t>
      </w:r>
    </w:p>
    <w:p w:rsidR="004C2FE9" w:rsidRPr="00525552" w:rsidRDefault="006A4388" w:rsidP="00CF1AE6">
      <w:pPr>
        <w:numPr>
          <w:ilvl w:val="0"/>
          <w:numId w:val="1"/>
        </w:numPr>
        <w:tabs>
          <w:tab w:val="left" w:pos="993"/>
        </w:tabs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готовностью к разработке учебно-методической документации для реализации образовательных программ (ПК-19).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b/>
          <w:sz w:val="32"/>
          <w:szCs w:val="32"/>
        </w:rPr>
      </w:pPr>
      <w:r w:rsidRPr="00525552">
        <w:rPr>
          <w:b/>
          <w:sz w:val="32"/>
          <w:szCs w:val="32"/>
        </w:rPr>
        <w:t>Предполагаемые виды деяте</w:t>
      </w:r>
      <w:r w:rsidRPr="00525552">
        <w:rPr>
          <w:b/>
          <w:sz w:val="32"/>
          <w:szCs w:val="32"/>
        </w:rPr>
        <w:t>льности выпускника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4C2FE9" w:rsidRPr="00525552" w:rsidRDefault="006A4388" w:rsidP="00525552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Магистр по направлению подготовки 18.04.01 «Химическая технология» по программе «Технология и переработка полимеров. Совершенствование технологии производства шин» готовится к следующим видам профессиональной деятельности:</w:t>
      </w:r>
    </w:p>
    <w:p w:rsidR="004C2FE9" w:rsidRPr="00525552" w:rsidRDefault="006A4388" w:rsidP="00525552">
      <w:pPr>
        <w:numPr>
          <w:ilvl w:val="0"/>
          <w:numId w:val="6"/>
        </w:num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научно-исслед</w:t>
      </w:r>
      <w:r w:rsidRPr="00525552">
        <w:rPr>
          <w:sz w:val="28"/>
          <w:szCs w:val="28"/>
        </w:rPr>
        <w:t xml:space="preserve">овательская; </w:t>
      </w:r>
    </w:p>
    <w:p w:rsidR="004C2FE9" w:rsidRPr="00525552" w:rsidRDefault="006A4388" w:rsidP="00525552">
      <w:pPr>
        <w:numPr>
          <w:ilvl w:val="0"/>
          <w:numId w:val="6"/>
        </w:num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проектная; </w:t>
      </w:r>
    </w:p>
    <w:p w:rsidR="004C2FE9" w:rsidRPr="00525552" w:rsidRDefault="006A4388" w:rsidP="00525552">
      <w:pPr>
        <w:numPr>
          <w:ilvl w:val="0"/>
          <w:numId w:val="6"/>
        </w:num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>педагогическая.</w:t>
      </w:r>
    </w:p>
    <w:p w:rsidR="004C2FE9" w:rsidRPr="00525552" w:rsidRDefault="004C2FE9" w:rsidP="00525552">
      <w:pPr>
        <w:ind w:firstLine="0"/>
        <w:rPr>
          <w:sz w:val="28"/>
          <w:szCs w:val="28"/>
        </w:rPr>
      </w:pPr>
    </w:p>
    <w:p w:rsidR="00CF1AE6" w:rsidRDefault="00CF1AE6" w:rsidP="00525552">
      <w:pPr>
        <w:ind w:firstLine="0"/>
        <w:rPr>
          <w:sz w:val="28"/>
          <w:szCs w:val="28"/>
        </w:rPr>
      </w:pPr>
    </w:p>
    <w:p w:rsidR="00CF1AE6" w:rsidRDefault="00CF1AE6" w:rsidP="00525552">
      <w:pPr>
        <w:ind w:firstLine="0"/>
        <w:rPr>
          <w:sz w:val="28"/>
          <w:szCs w:val="28"/>
        </w:rPr>
      </w:pPr>
    </w:p>
    <w:p w:rsidR="004C2FE9" w:rsidRPr="00CF1AE6" w:rsidRDefault="006A4388" w:rsidP="00525552">
      <w:pPr>
        <w:ind w:firstLine="0"/>
        <w:rPr>
          <w:b/>
          <w:sz w:val="32"/>
          <w:szCs w:val="32"/>
        </w:rPr>
      </w:pPr>
      <w:r w:rsidRPr="00CF1AE6">
        <w:rPr>
          <w:b/>
          <w:sz w:val="32"/>
          <w:szCs w:val="32"/>
        </w:rPr>
        <w:t>Распределени</w:t>
      </w:r>
      <w:r w:rsidRPr="00CF1AE6">
        <w:rPr>
          <w:b/>
          <w:sz w:val="32"/>
          <w:szCs w:val="32"/>
        </w:rPr>
        <w:t>е выпускников</w:t>
      </w:r>
    </w:p>
    <w:p w:rsidR="004C2FE9" w:rsidRPr="00525552" w:rsidRDefault="006A4388" w:rsidP="00CF1AE6">
      <w:pPr>
        <w:ind w:firstLine="0"/>
        <w:rPr>
          <w:sz w:val="28"/>
          <w:szCs w:val="28"/>
        </w:rPr>
      </w:pPr>
      <w:r w:rsidRPr="00525552">
        <w:rPr>
          <w:sz w:val="28"/>
          <w:szCs w:val="28"/>
        </w:rPr>
        <w:t xml:space="preserve">В результате освоения образовательной программы </w:t>
      </w:r>
      <w:r w:rsidRPr="00525552">
        <w:rPr>
          <w:sz w:val="28"/>
          <w:szCs w:val="28"/>
        </w:rPr>
        <w:t>«Технология и переработка полимеров. Совершенствование технологии производства шин»</w:t>
      </w:r>
      <w:r w:rsidRPr="00525552">
        <w:rPr>
          <w:sz w:val="28"/>
          <w:szCs w:val="28"/>
        </w:rPr>
        <w:t xml:space="preserve"> бакалавр будет обладать знаниями, позволяющими  разраб</w:t>
      </w:r>
      <w:r w:rsidRPr="00525552">
        <w:rPr>
          <w:sz w:val="28"/>
          <w:szCs w:val="28"/>
        </w:rPr>
        <w:t>атывать новые процессы и технологии, осваивать, модернизировать и управлять действующими  производствами синтетических каучуков общего и специального назначения. Базой деятельности бакалавров являются предприятия нефтегазохимического комплекса и полимерной</w:t>
      </w:r>
      <w:r w:rsidRPr="00525552">
        <w:rPr>
          <w:sz w:val="28"/>
          <w:szCs w:val="28"/>
        </w:rPr>
        <w:t xml:space="preserve"> химии, в первую очередь,  промышленные предприятия республики Татарстан: ПАО «Нижнекамскнефтехим», ПАО «Нижнекамскшина», ПАО «Казанский завод синтетического каучука», ПАО «Татнефтехиминвест-холдинг», ООО «Преттль-НК», Технополис «Химград» (г. Казань), ПАО</w:t>
      </w:r>
      <w:r w:rsidRPr="00525552">
        <w:rPr>
          <w:sz w:val="28"/>
          <w:szCs w:val="28"/>
        </w:rPr>
        <w:t xml:space="preserve"> «Кварт» (г. Казань), ЗАО «Казанский завод «Искож». </w:t>
      </w:r>
    </w:p>
    <w:p w:rsidR="004C2FE9" w:rsidRPr="00525552" w:rsidRDefault="004C2FE9" w:rsidP="00525552">
      <w:pPr>
        <w:ind w:firstLine="0"/>
        <w:jc w:val="left"/>
        <w:rPr>
          <w:sz w:val="28"/>
          <w:szCs w:val="28"/>
        </w:rPr>
      </w:pPr>
    </w:p>
    <w:p w:rsidR="004C2FE9" w:rsidRPr="00525552" w:rsidRDefault="006A4388" w:rsidP="00525552">
      <w:pPr>
        <w:ind w:firstLine="0"/>
        <w:jc w:val="left"/>
        <w:rPr>
          <w:b/>
          <w:sz w:val="32"/>
          <w:szCs w:val="32"/>
        </w:rPr>
      </w:pPr>
      <w:r w:rsidRPr="00525552">
        <w:rPr>
          <w:b/>
          <w:sz w:val="32"/>
          <w:szCs w:val="32"/>
        </w:rPr>
        <w:t>Выдающиеся выпускники (кафедры, факультета)</w:t>
      </w:r>
    </w:p>
    <w:p w:rsidR="004C2FE9" w:rsidRPr="00525552" w:rsidRDefault="006A4388" w:rsidP="00CF1AE6">
      <w:pPr>
        <w:ind w:firstLine="708"/>
        <w:rPr>
          <w:sz w:val="28"/>
          <w:szCs w:val="28"/>
        </w:rPr>
      </w:pPr>
      <w:r w:rsidRPr="00525552">
        <w:rPr>
          <w:sz w:val="28"/>
          <w:szCs w:val="28"/>
        </w:rPr>
        <w:t>Максимов Д.А. - заместитель главного технолога ПАО «Нижнекамскнефтехим», Казаков Ю.М. - генеральный директор ООО «НИОСТ», Тюнин М.И. - Первый заместитель дир</w:t>
      </w:r>
      <w:r w:rsidRPr="00525552">
        <w:rPr>
          <w:sz w:val="28"/>
          <w:szCs w:val="28"/>
        </w:rPr>
        <w:t>ектора - директор технического департамента ООО «ИНКО-ТЭК», Земский Д.Н. заведующий кафедрой ХТОВ НХТИ ФГБОУ ВО «КНИТУ»</w:t>
      </w:r>
      <w:r w:rsidRPr="00525552">
        <w:rPr>
          <w:iCs/>
          <w:sz w:val="28"/>
          <w:szCs w:val="28"/>
        </w:rPr>
        <w:t>, Шуйский В.Н. - заместитель генерального директора по персоналу и социальным вопросам ПАО «Нижнекамскнефтехим», Евдокимов Д.А. - Начальн</w:t>
      </w:r>
      <w:r w:rsidRPr="00525552">
        <w:rPr>
          <w:iCs/>
          <w:sz w:val="28"/>
          <w:szCs w:val="28"/>
        </w:rPr>
        <w:t>ик департамента ОАО «ТАИФ» по управлению и стратегическому развитию Группы компаний «Нижнекамскнефтехим», Пресняков В.В. - Заместитель Генерального директора ПАО «ТАИФ»  по нефтехимии и нефтепереработке</w:t>
      </w:r>
    </w:p>
    <w:sectPr w:rsidR="004C2FE9" w:rsidRPr="00525552" w:rsidSect="004C2FE9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388" w:rsidRDefault="006A4388" w:rsidP="004C2FE9">
      <w:r>
        <w:separator/>
      </w:r>
    </w:p>
  </w:endnote>
  <w:endnote w:type="continuationSeparator" w:id="1">
    <w:p w:rsidR="006A4388" w:rsidRDefault="006A4388" w:rsidP="004C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E9" w:rsidRDefault="004C2FE9">
    <w:pPr>
      <w:pStyle w:val="Footer"/>
      <w:ind w:right="360" w:firstLine="0"/>
    </w:pPr>
    <w:r>
      <w:pict>
        <v:rect id="Врезка1" o:spid="_x0000_s1025" style="position:absolute;left:0;text-align:left;margin-left:518.4pt;margin-top:.05pt;width:34.3pt;height:14.3pt;z-index:251657728;mso-position-horizontal-relative:page" stroked="f" strokecolor="#3465a4">
          <v:fill opacity="0" color2="black" o:detectmouseclick="t"/>
          <v:stroke joinstyle="round"/>
          <v:textbox>
            <w:txbxContent>
              <w:p w:rsidR="004C2FE9" w:rsidRDefault="004C2FE9">
                <w:pPr>
                  <w:pStyle w:val="Footer"/>
                  <w:rPr>
                    <w:color w:val="auto"/>
                  </w:rPr>
                </w:pPr>
                <w:r w:rsidRPr="004C2FE9">
                  <w:rPr>
                    <w:color w:val="auto"/>
                  </w:rPr>
                  <w:fldChar w:fldCharType="begin"/>
                </w:r>
                <w:r w:rsidR="006A4388">
                  <w:instrText>PAGE</w:instrText>
                </w:r>
                <w:r>
                  <w:fldChar w:fldCharType="separate"/>
                </w:r>
                <w:r w:rsidR="006D38E6">
                  <w:rPr>
                    <w:noProof/>
                  </w:rPr>
                  <w:t>1</w:t>
                </w:r>
                <w:r>
                  <w:fldChar w:fldCharType="end"/>
                </w:r>
              </w:p>
              <w:p w:rsidR="004C2FE9" w:rsidRDefault="004C2FE9">
                <w:pPr>
                  <w:pStyle w:val="Footer"/>
                  <w:rPr>
                    <w:color w:val="auto"/>
                  </w:rPr>
                </w:pP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388" w:rsidRDefault="006A4388" w:rsidP="004C2FE9">
      <w:r>
        <w:separator/>
      </w:r>
    </w:p>
  </w:footnote>
  <w:footnote w:type="continuationSeparator" w:id="1">
    <w:p w:rsidR="006A4388" w:rsidRDefault="006A4388" w:rsidP="004C2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52E"/>
    <w:multiLevelType w:val="multilevel"/>
    <w:tmpl w:val="619E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71C3DD9"/>
    <w:multiLevelType w:val="multilevel"/>
    <w:tmpl w:val="F92C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A3C40D3"/>
    <w:multiLevelType w:val="multilevel"/>
    <w:tmpl w:val="5CDC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3522633"/>
    <w:multiLevelType w:val="multilevel"/>
    <w:tmpl w:val="5F2A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511534A"/>
    <w:multiLevelType w:val="multilevel"/>
    <w:tmpl w:val="3146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5132EDF"/>
    <w:multiLevelType w:val="multilevel"/>
    <w:tmpl w:val="D368F7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DCC3F0E"/>
    <w:multiLevelType w:val="multilevel"/>
    <w:tmpl w:val="6D9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2FE9"/>
    <w:rsid w:val="004C2FE9"/>
    <w:rsid w:val="00525552"/>
    <w:rsid w:val="006A4388"/>
    <w:rsid w:val="006D38E6"/>
    <w:rsid w:val="00CF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E9"/>
    <w:pPr>
      <w:widowControl w:val="0"/>
      <w:suppressAutoHyphens/>
      <w:ind w:firstLine="567"/>
      <w:jc w:val="both"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4C2FE9"/>
    <w:p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3"/>
    <w:qFormat/>
    <w:rsid w:val="004C2FE9"/>
    <w:p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a3"/>
    <w:qFormat/>
    <w:rsid w:val="004C2FE9"/>
    <w:pPr>
      <w:spacing w:before="140"/>
      <w:outlineLvl w:val="2"/>
    </w:pPr>
    <w:rPr>
      <w:b/>
      <w:bCs/>
      <w:color w:val="808080"/>
    </w:rPr>
  </w:style>
  <w:style w:type="character" w:customStyle="1" w:styleId="WW8Num1z0">
    <w:name w:val="WW8Num1z0"/>
    <w:qFormat/>
    <w:rsid w:val="004C2FE9"/>
  </w:style>
  <w:style w:type="character" w:customStyle="1" w:styleId="WW8Num1z1">
    <w:name w:val="WW8Num1z1"/>
    <w:qFormat/>
    <w:rsid w:val="004C2FE9"/>
  </w:style>
  <w:style w:type="character" w:customStyle="1" w:styleId="WW8Num1z2">
    <w:name w:val="WW8Num1z2"/>
    <w:qFormat/>
    <w:rsid w:val="004C2FE9"/>
  </w:style>
  <w:style w:type="character" w:customStyle="1" w:styleId="WW8Num1z3">
    <w:name w:val="WW8Num1z3"/>
    <w:qFormat/>
    <w:rsid w:val="004C2FE9"/>
  </w:style>
  <w:style w:type="character" w:customStyle="1" w:styleId="WW8Num1z4">
    <w:name w:val="WW8Num1z4"/>
    <w:qFormat/>
    <w:rsid w:val="004C2FE9"/>
  </w:style>
  <w:style w:type="character" w:customStyle="1" w:styleId="WW8Num1z5">
    <w:name w:val="WW8Num1z5"/>
    <w:qFormat/>
    <w:rsid w:val="004C2FE9"/>
  </w:style>
  <w:style w:type="character" w:customStyle="1" w:styleId="WW8Num1z6">
    <w:name w:val="WW8Num1z6"/>
    <w:qFormat/>
    <w:rsid w:val="004C2FE9"/>
  </w:style>
  <w:style w:type="character" w:customStyle="1" w:styleId="WW8Num1z7">
    <w:name w:val="WW8Num1z7"/>
    <w:qFormat/>
    <w:rsid w:val="004C2FE9"/>
  </w:style>
  <w:style w:type="character" w:customStyle="1" w:styleId="WW8Num1z8">
    <w:name w:val="WW8Num1z8"/>
    <w:qFormat/>
    <w:rsid w:val="004C2FE9"/>
  </w:style>
  <w:style w:type="character" w:customStyle="1" w:styleId="WW8Num2z0">
    <w:name w:val="WW8Num2z0"/>
    <w:qFormat/>
    <w:rsid w:val="004C2FE9"/>
    <w:rPr>
      <w:rFonts w:ascii="Symbol" w:hAnsi="Symbol" w:cs="OpenSymbol;Arial Unicode MS"/>
      <w:sz w:val="28"/>
    </w:rPr>
  </w:style>
  <w:style w:type="character" w:customStyle="1" w:styleId="WW8Num2z1">
    <w:name w:val="WW8Num2z1"/>
    <w:qFormat/>
    <w:rsid w:val="004C2FE9"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sid w:val="004C2FE9"/>
    <w:rPr>
      <w:rFonts w:ascii="Symbol" w:hAnsi="Symbol" w:cs="OpenSymbol;Arial Unicode MS"/>
    </w:rPr>
  </w:style>
  <w:style w:type="character" w:customStyle="1" w:styleId="WW8Num3z0">
    <w:name w:val="WW8Num3z0"/>
    <w:qFormat/>
    <w:rsid w:val="004C2FE9"/>
    <w:rPr>
      <w:rFonts w:ascii="Symbol" w:hAnsi="Symbol" w:cs="OpenSymbol;Arial Unicode MS"/>
      <w:sz w:val="28"/>
    </w:rPr>
  </w:style>
  <w:style w:type="character" w:customStyle="1" w:styleId="WW8Num3z1">
    <w:name w:val="WW8Num3z1"/>
    <w:qFormat/>
    <w:rsid w:val="004C2FE9"/>
    <w:rPr>
      <w:rFonts w:ascii="OpenSymbol;Arial Unicode MS" w:hAnsi="OpenSymbol;Arial Unicode MS" w:cs="OpenSymbol;Arial Unicode MS"/>
    </w:rPr>
  </w:style>
  <w:style w:type="character" w:customStyle="1" w:styleId="WW8Num3z3">
    <w:name w:val="WW8Num3z3"/>
    <w:qFormat/>
    <w:rsid w:val="004C2FE9"/>
    <w:rPr>
      <w:rFonts w:ascii="Symbol" w:hAnsi="Symbol" w:cs="OpenSymbol;Arial Unicode MS"/>
    </w:rPr>
  </w:style>
  <w:style w:type="character" w:customStyle="1" w:styleId="WW8Num4z0">
    <w:name w:val="WW8Num4z0"/>
    <w:qFormat/>
    <w:rsid w:val="004C2FE9"/>
    <w:rPr>
      <w:rFonts w:ascii="Symbol" w:hAnsi="Symbol" w:cs="OpenSymbol;Arial Unicode MS"/>
      <w:sz w:val="28"/>
    </w:rPr>
  </w:style>
  <w:style w:type="character" w:customStyle="1" w:styleId="WW8Num4z1">
    <w:name w:val="WW8Num4z1"/>
    <w:qFormat/>
    <w:rsid w:val="004C2FE9"/>
    <w:rPr>
      <w:rFonts w:ascii="OpenSymbol;Arial Unicode MS" w:hAnsi="OpenSymbol;Arial Unicode MS" w:cs="OpenSymbol;Arial Unicode MS"/>
    </w:rPr>
  </w:style>
  <w:style w:type="character" w:customStyle="1" w:styleId="WW8Num4z3">
    <w:name w:val="WW8Num4z3"/>
    <w:qFormat/>
    <w:rsid w:val="004C2FE9"/>
    <w:rPr>
      <w:rFonts w:ascii="Symbol" w:hAnsi="Symbol" w:cs="OpenSymbol;Arial Unicode MS"/>
    </w:rPr>
  </w:style>
  <w:style w:type="character" w:customStyle="1" w:styleId="WW8Num5z0">
    <w:name w:val="WW8Num5z0"/>
    <w:qFormat/>
    <w:rsid w:val="004C2FE9"/>
    <w:rPr>
      <w:rFonts w:ascii="Symbol" w:hAnsi="Symbol" w:cs="OpenSymbol;Arial Unicode MS"/>
      <w:sz w:val="28"/>
    </w:rPr>
  </w:style>
  <w:style w:type="character" w:customStyle="1" w:styleId="WW8Num5z1">
    <w:name w:val="WW8Num5z1"/>
    <w:qFormat/>
    <w:rsid w:val="004C2FE9"/>
    <w:rPr>
      <w:rFonts w:ascii="OpenSymbol;Arial Unicode MS" w:hAnsi="OpenSymbol;Arial Unicode MS" w:cs="OpenSymbol;Arial Unicode MS"/>
    </w:rPr>
  </w:style>
  <w:style w:type="character" w:customStyle="1" w:styleId="WW8Num5z3">
    <w:name w:val="WW8Num5z3"/>
    <w:qFormat/>
    <w:rsid w:val="004C2FE9"/>
    <w:rPr>
      <w:rFonts w:ascii="Symbol" w:hAnsi="Symbol" w:cs="OpenSymbol;Arial Unicode MS"/>
    </w:rPr>
  </w:style>
  <w:style w:type="character" w:customStyle="1" w:styleId="WW8Num6z0">
    <w:name w:val="WW8Num6z0"/>
    <w:qFormat/>
    <w:rsid w:val="004C2FE9"/>
    <w:rPr>
      <w:rFonts w:ascii="Symbol" w:hAnsi="Symbol" w:cs="OpenSymbol;Arial Unicode MS"/>
      <w:sz w:val="28"/>
    </w:rPr>
  </w:style>
  <w:style w:type="character" w:customStyle="1" w:styleId="WW8Num6z1">
    <w:name w:val="WW8Num6z1"/>
    <w:qFormat/>
    <w:rsid w:val="004C2FE9"/>
    <w:rPr>
      <w:rFonts w:ascii="OpenSymbol;Arial Unicode MS" w:hAnsi="OpenSymbol;Arial Unicode MS" w:cs="OpenSymbol;Arial Unicode MS"/>
    </w:rPr>
  </w:style>
  <w:style w:type="character" w:customStyle="1" w:styleId="WW8Num6z3">
    <w:name w:val="WW8Num6z3"/>
    <w:qFormat/>
    <w:rsid w:val="004C2FE9"/>
    <w:rPr>
      <w:rFonts w:ascii="Symbol" w:hAnsi="Symbol" w:cs="OpenSymbol;Arial Unicode MS"/>
    </w:rPr>
  </w:style>
  <w:style w:type="character" w:customStyle="1" w:styleId="WW8Num7z0">
    <w:name w:val="WW8Num7z0"/>
    <w:qFormat/>
    <w:rsid w:val="004C2FE9"/>
    <w:rPr>
      <w:rFonts w:ascii="Symbol" w:hAnsi="Symbol" w:cs="OpenSymbol;Arial Unicode MS"/>
      <w:sz w:val="28"/>
    </w:rPr>
  </w:style>
  <w:style w:type="character" w:customStyle="1" w:styleId="WW8Num7z1">
    <w:name w:val="WW8Num7z1"/>
    <w:qFormat/>
    <w:rsid w:val="004C2FE9"/>
    <w:rPr>
      <w:rFonts w:ascii="OpenSymbol;Arial Unicode MS" w:hAnsi="OpenSymbol;Arial Unicode MS" w:cs="OpenSymbol;Arial Unicode MS"/>
    </w:rPr>
  </w:style>
  <w:style w:type="character" w:customStyle="1" w:styleId="WW8Num7z3">
    <w:name w:val="WW8Num7z3"/>
    <w:qFormat/>
    <w:rsid w:val="004C2FE9"/>
    <w:rPr>
      <w:rFonts w:ascii="Symbol" w:hAnsi="Symbol" w:cs="OpenSymbol;Arial Unicode MS"/>
    </w:rPr>
  </w:style>
  <w:style w:type="character" w:customStyle="1" w:styleId="a4">
    <w:name w:val="Нижний колонтитул Знак"/>
    <w:basedOn w:val="a0"/>
    <w:qFormat/>
    <w:rsid w:val="004C2FE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C2FE9"/>
  </w:style>
  <w:style w:type="character" w:customStyle="1" w:styleId="-">
    <w:name w:val="Интернет-ссылка"/>
    <w:rsid w:val="004C2FE9"/>
    <w:rPr>
      <w:color w:val="000080"/>
      <w:u w:val="single"/>
    </w:rPr>
  </w:style>
  <w:style w:type="character" w:customStyle="1" w:styleId="ListLabel290">
    <w:name w:val="ListLabel 290"/>
    <w:qFormat/>
    <w:rsid w:val="004C2FE9"/>
    <w:rPr>
      <w:rFonts w:cs="OpenSymbol;Arial Unicode MS"/>
      <w:sz w:val="28"/>
    </w:rPr>
  </w:style>
  <w:style w:type="character" w:customStyle="1" w:styleId="ListLabel291">
    <w:name w:val="ListLabel 291"/>
    <w:qFormat/>
    <w:rsid w:val="004C2FE9"/>
    <w:rPr>
      <w:rFonts w:cs="OpenSymbol;Arial Unicode MS"/>
    </w:rPr>
  </w:style>
  <w:style w:type="character" w:customStyle="1" w:styleId="ListLabel292">
    <w:name w:val="ListLabel 292"/>
    <w:qFormat/>
    <w:rsid w:val="004C2FE9"/>
    <w:rPr>
      <w:rFonts w:cs="Symbol"/>
      <w:sz w:val="28"/>
    </w:rPr>
  </w:style>
  <w:style w:type="character" w:customStyle="1" w:styleId="ListLabel293">
    <w:name w:val="ListLabel 293"/>
    <w:qFormat/>
    <w:rsid w:val="004C2FE9"/>
    <w:rPr>
      <w:rFonts w:cs="OpenSymbol"/>
    </w:rPr>
  </w:style>
  <w:style w:type="character" w:customStyle="1" w:styleId="ListLabel294">
    <w:name w:val="ListLabel 294"/>
    <w:qFormat/>
    <w:rsid w:val="004C2FE9"/>
    <w:rPr>
      <w:rFonts w:cs="Symbol"/>
    </w:rPr>
  </w:style>
  <w:style w:type="character" w:customStyle="1" w:styleId="ListLabel295">
    <w:name w:val="ListLabel 295"/>
    <w:qFormat/>
    <w:rsid w:val="004C2FE9"/>
    <w:rPr>
      <w:rFonts w:cs="Symbol"/>
      <w:sz w:val="24"/>
    </w:rPr>
  </w:style>
  <w:style w:type="character" w:customStyle="1" w:styleId="ListLabel296">
    <w:name w:val="ListLabel 296"/>
    <w:qFormat/>
    <w:rsid w:val="004C2FE9"/>
    <w:rPr>
      <w:rFonts w:cs="OpenSymbol"/>
    </w:rPr>
  </w:style>
  <w:style w:type="character" w:customStyle="1" w:styleId="ListLabel297">
    <w:name w:val="ListLabel 297"/>
    <w:qFormat/>
    <w:rsid w:val="004C2FE9"/>
    <w:rPr>
      <w:rFonts w:cs="OpenSymbol"/>
    </w:rPr>
  </w:style>
  <w:style w:type="character" w:customStyle="1" w:styleId="ListLabel298">
    <w:name w:val="ListLabel 298"/>
    <w:qFormat/>
    <w:rsid w:val="004C2FE9"/>
    <w:rPr>
      <w:rFonts w:cs="Symbol"/>
    </w:rPr>
  </w:style>
  <w:style w:type="character" w:customStyle="1" w:styleId="ListLabel299">
    <w:name w:val="ListLabel 299"/>
    <w:qFormat/>
    <w:rsid w:val="004C2FE9"/>
    <w:rPr>
      <w:rFonts w:cs="OpenSymbol"/>
    </w:rPr>
  </w:style>
  <w:style w:type="character" w:customStyle="1" w:styleId="ListLabel300">
    <w:name w:val="ListLabel 300"/>
    <w:qFormat/>
    <w:rsid w:val="004C2FE9"/>
    <w:rPr>
      <w:rFonts w:cs="OpenSymbol"/>
    </w:rPr>
  </w:style>
  <w:style w:type="character" w:customStyle="1" w:styleId="ListLabel301">
    <w:name w:val="ListLabel 301"/>
    <w:qFormat/>
    <w:rsid w:val="004C2FE9"/>
    <w:rPr>
      <w:rFonts w:cs="Symbol"/>
    </w:rPr>
  </w:style>
  <w:style w:type="character" w:customStyle="1" w:styleId="ListLabel302">
    <w:name w:val="ListLabel 302"/>
    <w:qFormat/>
    <w:rsid w:val="004C2FE9"/>
    <w:rPr>
      <w:rFonts w:cs="OpenSymbol"/>
    </w:rPr>
  </w:style>
  <w:style w:type="character" w:customStyle="1" w:styleId="ListLabel303">
    <w:name w:val="ListLabel 303"/>
    <w:qFormat/>
    <w:rsid w:val="004C2FE9"/>
    <w:rPr>
      <w:rFonts w:cs="OpenSymbol"/>
    </w:rPr>
  </w:style>
  <w:style w:type="character" w:customStyle="1" w:styleId="ListLabel304">
    <w:name w:val="ListLabel 304"/>
    <w:qFormat/>
    <w:rsid w:val="004C2FE9"/>
    <w:rPr>
      <w:rFonts w:cs="Symbol"/>
      <w:sz w:val="24"/>
    </w:rPr>
  </w:style>
  <w:style w:type="character" w:customStyle="1" w:styleId="ListLabel305">
    <w:name w:val="ListLabel 305"/>
    <w:qFormat/>
    <w:rsid w:val="004C2FE9"/>
    <w:rPr>
      <w:rFonts w:cs="OpenSymbol"/>
    </w:rPr>
  </w:style>
  <w:style w:type="character" w:customStyle="1" w:styleId="ListLabel306">
    <w:name w:val="ListLabel 306"/>
    <w:qFormat/>
    <w:rsid w:val="004C2FE9"/>
    <w:rPr>
      <w:rFonts w:cs="OpenSymbol"/>
    </w:rPr>
  </w:style>
  <w:style w:type="character" w:customStyle="1" w:styleId="ListLabel307">
    <w:name w:val="ListLabel 307"/>
    <w:qFormat/>
    <w:rsid w:val="004C2FE9"/>
    <w:rPr>
      <w:rFonts w:cs="Symbol"/>
    </w:rPr>
  </w:style>
  <w:style w:type="character" w:customStyle="1" w:styleId="ListLabel308">
    <w:name w:val="ListLabel 308"/>
    <w:qFormat/>
    <w:rsid w:val="004C2FE9"/>
    <w:rPr>
      <w:rFonts w:cs="OpenSymbol"/>
    </w:rPr>
  </w:style>
  <w:style w:type="character" w:customStyle="1" w:styleId="ListLabel309">
    <w:name w:val="ListLabel 309"/>
    <w:qFormat/>
    <w:rsid w:val="004C2FE9"/>
    <w:rPr>
      <w:rFonts w:cs="OpenSymbol"/>
    </w:rPr>
  </w:style>
  <w:style w:type="character" w:customStyle="1" w:styleId="ListLabel310">
    <w:name w:val="ListLabel 310"/>
    <w:qFormat/>
    <w:rsid w:val="004C2FE9"/>
    <w:rPr>
      <w:rFonts w:cs="Symbol"/>
    </w:rPr>
  </w:style>
  <w:style w:type="character" w:customStyle="1" w:styleId="ListLabel311">
    <w:name w:val="ListLabel 311"/>
    <w:qFormat/>
    <w:rsid w:val="004C2FE9"/>
    <w:rPr>
      <w:rFonts w:cs="OpenSymbol"/>
    </w:rPr>
  </w:style>
  <w:style w:type="character" w:customStyle="1" w:styleId="ListLabel312">
    <w:name w:val="ListLabel 312"/>
    <w:qFormat/>
    <w:rsid w:val="004C2FE9"/>
    <w:rPr>
      <w:rFonts w:cs="OpenSymbol"/>
    </w:rPr>
  </w:style>
  <w:style w:type="character" w:customStyle="1" w:styleId="ListLabel313">
    <w:name w:val="ListLabel 313"/>
    <w:qFormat/>
    <w:rsid w:val="004C2FE9"/>
    <w:rPr>
      <w:rFonts w:cs="Symbol"/>
      <w:sz w:val="24"/>
    </w:rPr>
  </w:style>
  <w:style w:type="character" w:customStyle="1" w:styleId="ListLabel314">
    <w:name w:val="ListLabel 314"/>
    <w:qFormat/>
    <w:rsid w:val="004C2FE9"/>
    <w:rPr>
      <w:rFonts w:cs="OpenSymbol"/>
    </w:rPr>
  </w:style>
  <w:style w:type="character" w:customStyle="1" w:styleId="ListLabel315">
    <w:name w:val="ListLabel 315"/>
    <w:qFormat/>
    <w:rsid w:val="004C2FE9"/>
    <w:rPr>
      <w:rFonts w:cs="OpenSymbol"/>
    </w:rPr>
  </w:style>
  <w:style w:type="character" w:customStyle="1" w:styleId="ListLabel316">
    <w:name w:val="ListLabel 316"/>
    <w:qFormat/>
    <w:rsid w:val="004C2FE9"/>
    <w:rPr>
      <w:rFonts w:cs="Symbol"/>
    </w:rPr>
  </w:style>
  <w:style w:type="character" w:customStyle="1" w:styleId="ListLabel317">
    <w:name w:val="ListLabel 317"/>
    <w:qFormat/>
    <w:rsid w:val="004C2FE9"/>
    <w:rPr>
      <w:rFonts w:cs="OpenSymbol"/>
    </w:rPr>
  </w:style>
  <w:style w:type="character" w:customStyle="1" w:styleId="ListLabel318">
    <w:name w:val="ListLabel 318"/>
    <w:qFormat/>
    <w:rsid w:val="004C2FE9"/>
    <w:rPr>
      <w:rFonts w:cs="OpenSymbol"/>
    </w:rPr>
  </w:style>
  <w:style w:type="character" w:customStyle="1" w:styleId="ListLabel319">
    <w:name w:val="ListLabel 319"/>
    <w:qFormat/>
    <w:rsid w:val="004C2FE9"/>
    <w:rPr>
      <w:rFonts w:cs="Symbol"/>
    </w:rPr>
  </w:style>
  <w:style w:type="character" w:customStyle="1" w:styleId="ListLabel320">
    <w:name w:val="ListLabel 320"/>
    <w:qFormat/>
    <w:rsid w:val="004C2FE9"/>
    <w:rPr>
      <w:rFonts w:cs="OpenSymbol"/>
    </w:rPr>
  </w:style>
  <w:style w:type="character" w:customStyle="1" w:styleId="ListLabel321">
    <w:name w:val="ListLabel 321"/>
    <w:qFormat/>
    <w:rsid w:val="004C2FE9"/>
    <w:rPr>
      <w:rFonts w:cs="OpenSymbol"/>
    </w:rPr>
  </w:style>
  <w:style w:type="character" w:customStyle="1" w:styleId="ListLabel322">
    <w:name w:val="ListLabel 322"/>
    <w:qFormat/>
    <w:rsid w:val="004C2FE9"/>
    <w:rPr>
      <w:rFonts w:cs="Symbol"/>
      <w:sz w:val="24"/>
    </w:rPr>
  </w:style>
  <w:style w:type="character" w:customStyle="1" w:styleId="ListLabel323">
    <w:name w:val="ListLabel 323"/>
    <w:qFormat/>
    <w:rsid w:val="004C2FE9"/>
    <w:rPr>
      <w:rFonts w:cs="OpenSymbol"/>
    </w:rPr>
  </w:style>
  <w:style w:type="character" w:customStyle="1" w:styleId="ListLabel324">
    <w:name w:val="ListLabel 324"/>
    <w:qFormat/>
    <w:rsid w:val="004C2FE9"/>
    <w:rPr>
      <w:rFonts w:cs="OpenSymbol"/>
    </w:rPr>
  </w:style>
  <w:style w:type="character" w:customStyle="1" w:styleId="ListLabel325">
    <w:name w:val="ListLabel 325"/>
    <w:qFormat/>
    <w:rsid w:val="004C2FE9"/>
    <w:rPr>
      <w:rFonts w:cs="Symbol"/>
    </w:rPr>
  </w:style>
  <w:style w:type="character" w:customStyle="1" w:styleId="ListLabel326">
    <w:name w:val="ListLabel 326"/>
    <w:qFormat/>
    <w:rsid w:val="004C2FE9"/>
    <w:rPr>
      <w:rFonts w:cs="OpenSymbol"/>
    </w:rPr>
  </w:style>
  <w:style w:type="character" w:customStyle="1" w:styleId="ListLabel327">
    <w:name w:val="ListLabel 327"/>
    <w:qFormat/>
    <w:rsid w:val="004C2FE9"/>
    <w:rPr>
      <w:rFonts w:cs="OpenSymbol"/>
    </w:rPr>
  </w:style>
  <w:style w:type="character" w:customStyle="1" w:styleId="ListLabel328">
    <w:name w:val="ListLabel 328"/>
    <w:qFormat/>
    <w:rsid w:val="004C2FE9"/>
    <w:rPr>
      <w:rFonts w:cs="Symbol"/>
    </w:rPr>
  </w:style>
  <w:style w:type="character" w:customStyle="1" w:styleId="ListLabel329">
    <w:name w:val="ListLabel 329"/>
    <w:qFormat/>
    <w:rsid w:val="004C2FE9"/>
    <w:rPr>
      <w:rFonts w:cs="OpenSymbol"/>
    </w:rPr>
  </w:style>
  <w:style w:type="character" w:customStyle="1" w:styleId="ListLabel330">
    <w:name w:val="ListLabel 330"/>
    <w:qFormat/>
    <w:rsid w:val="004C2FE9"/>
    <w:rPr>
      <w:rFonts w:cs="OpenSymbol"/>
    </w:rPr>
  </w:style>
  <w:style w:type="character" w:customStyle="1" w:styleId="ListLabel331">
    <w:name w:val="ListLabel 331"/>
    <w:qFormat/>
    <w:rsid w:val="004C2FE9"/>
    <w:rPr>
      <w:rFonts w:cs="Symbol"/>
      <w:sz w:val="24"/>
    </w:rPr>
  </w:style>
  <w:style w:type="character" w:customStyle="1" w:styleId="ListLabel332">
    <w:name w:val="ListLabel 332"/>
    <w:qFormat/>
    <w:rsid w:val="004C2FE9"/>
    <w:rPr>
      <w:rFonts w:cs="OpenSymbol"/>
    </w:rPr>
  </w:style>
  <w:style w:type="character" w:customStyle="1" w:styleId="ListLabel333">
    <w:name w:val="ListLabel 333"/>
    <w:qFormat/>
    <w:rsid w:val="004C2FE9"/>
    <w:rPr>
      <w:rFonts w:cs="OpenSymbol"/>
    </w:rPr>
  </w:style>
  <w:style w:type="character" w:customStyle="1" w:styleId="ListLabel334">
    <w:name w:val="ListLabel 334"/>
    <w:qFormat/>
    <w:rsid w:val="004C2FE9"/>
    <w:rPr>
      <w:rFonts w:cs="Symbol"/>
    </w:rPr>
  </w:style>
  <w:style w:type="character" w:customStyle="1" w:styleId="ListLabel335">
    <w:name w:val="ListLabel 335"/>
    <w:qFormat/>
    <w:rsid w:val="004C2FE9"/>
    <w:rPr>
      <w:rFonts w:cs="OpenSymbol"/>
    </w:rPr>
  </w:style>
  <w:style w:type="character" w:customStyle="1" w:styleId="ListLabel336">
    <w:name w:val="ListLabel 336"/>
    <w:qFormat/>
    <w:rsid w:val="004C2FE9"/>
    <w:rPr>
      <w:rFonts w:cs="OpenSymbol"/>
    </w:rPr>
  </w:style>
  <w:style w:type="character" w:customStyle="1" w:styleId="ListLabel337">
    <w:name w:val="ListLabel 337"/>
    <w:qFormat/>
    <w:rsid w:val="004C2FE9"/>
    <w:rPr>
      <w:rFonts w:cs="Symbol"/>
    </w:rPr>
  </w:style>
  <w:style w:type="character" w:customStyle="1" w:styleId="ListLabel338">
    <w:name w:val="ListLabel 338"/>
    <w:qFormat/>
    <w:rsid w:val="004C2FE9"/>
    <w:rPr>
      <w:rFonts w:cs="OpenSymbol"/>
    </w:rPr>
  </w:style>
  <w:style w:type="character" w:customStyle="1" w:styleId="ListLabel339">
    <w:name w:val="ListLabel 339"/>
    <w:qFormat/>
    <w:rsid w:val="004C2FE9"/>
    <w:rPr>
      <w:rFonts w:cs="OpenSymbol"/>
    </w:rPr>
  </w:style>
  <w:style w:type="character" w:customStyle="1" w:styleId="ListLabel340">
    <w:name w:val="ListLabel 340"/>
    <w:qFormat/>
    <w:rsid w:val="004C2FE9"/>
    <w:rPr>
      <w:rFonts w:cs="Symbol"/>
      <w:sz w:val="24"/>
    </w:rPr>
  </w:style>
  <w:style w:type="character" w:customStyle="1" w:styleId="ListLabel341">
    <w:name w:val="ListLabel 341"/>
    <w:qFormat/>
    <w:rsid w:val="004C2FE9"/>
    <w:rPr>
      <w:rFonts w:cs="OpenSymbol"/>
    </w:rPr>
  </w:style>
  <w:style w:type="character" w:customStyle="1" w:styleId="ListLabel342">
    <w:name w:val="ListLabel 342"/>
    <w:qFormat/>
    <w:rsid w:val="004C2FE9"/>
    <w:rPr>
      <w:rFonts w:cs="OpenSymbol"/>
    </w:rPr>
  </w:style>
  <w:style w:type="character" w:customStyle="1" w:styleId="ListLabel343">
    <w:name w:val="ListLabel 343"/>
    <w:qFormat/>
    <w:rsid w:val="004C2FE9"/>
    <w:rPr>
      <w:rFonts w:cs="Symbol"/>
    </w:rPr>
  </w:style>
  <w:style w:type="character" w:customStyle="1" w:styleId="ListLabel344">
    <w:name w:val="ListLabel 344"/>
    <w:qFormat/>
    <w:rsid w:val="004C2FE9"/>
    <w:rPr>
      <w:rFonts w:cs="OpenSymbol"/>
    </w:rPr>
  </w:style>
  <w:style w:type="character" w:customStyle="1" w:styleId="ListLabel345">
    <w:name w:val="ListLabel 345"/>
    <w:qFormat/>
    <w:rsid w:val="004C2FE9"/>
    <w:rPr>
      <w:rFonts w:cs="OpenSymbol"/>
    </w:rPr>
  </w:style>
  <w:style w:type="character" w:customStyle="1" w:styleId="ListLabel346">
    <w:name w:val="ListLabel 346"/>
    <w:qFormat/>
    <w:rsid w:val="004C2FE9"/>
    <w:rPr>
      <w:rFonts w:cs="Symbol"/>
    </w:rPr>
  </w:style>
  <w:style w:type="character" w:customStyle="1" w:styleId="ListLabel347">
    <w:name w:val="ListLabel 347"/>
    <w:qFormat/>
    <w:rsid w:val="004C2FE9"/>
    <w:rPr>
      <w:rFonts w:cs="OpenSymbol"/>
    </w:rPr>
  </w:style>
  <w:style w:type="character" w:customStyle="1" w:styleId="ListLabel348">
    <w:name w:val="ListLabel 348"/>
    <w:qFormat/>
    <w:rsid w:val="004C2FE9"/>
    <w:rPr>
      <w:rFonts w:cs="OpenSymbol"/>
    </w:rPr>
  </w:style>
  <w:style w:type="paragraph" w:customStyle="1" w:styleId="a3">
    <w:name w:val="Заголовок"/>
    <w:basedOn w:val="a"/>
    <w:next w:val="a6"/>
    <w:qFormat/>
    <w:rsid w:val="004C2FE9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a6">
    <w:name w:val="Body Text"/>
    <w:basedOn w:val="a"/>
    <w:rsid w:val="004C2FE9"/>
    <w:pPr>
      <w:spacing w:after="140" w:line="288" w:lineRule="auto"/>
    </w:pPr>
  </w:style>
  <w:style w:type="paragraph" w:styleId="a7">
    <w:name w:val="List"/>
    <w:basedOn w:val="a6"/>
    <w:rsid w:val="004C2FE9"/>
    <w:rPr>
      <w:rFonts w:cs="FreeSans"/>
    </w:rPr>
  </w:style>
  <w:style w:type="paragraph" w:customStyle="1" w:styleId="Caption">
    <w:name w:val="Caption"/>
    <w:basedOn w:val="a"/>
    <w:qFormat/>
    <w:rsid w:val="004C2FE9"/>
    <w:pPr>
      <w:suppressLineNumbers/>
      <w:spacing w:before="120" w:after="120"/>
    </w:pPr>
    <w:rPr>
      <w:rFonts w:cs="FreeSans"/>
      <w:i/>
      <w:iCs/>
      <w:szCs w:val="24"/>
    </w:rPr>
  </w:style>
  <w:style w:type="paragraph" w:styleId="a8">
    <w:name w:val="index heading"/>
    <w:basedOn w:val="a"/>
    <w:qFormat/>
    <w:rsid w:val="004C2FE9"/>
    <w:pPr>
      <w:suppressLineNumbers/>
    </w:pPr>
    <w:rPr>
      <w:rFonts w:cs="FreeSans"/>
    </w:rPr>
  </w:style>
  <w:style w:type="paragraph" w:customStyle="1" w:styleId="Footer">
    <w:name w:val="Footer"/>
    <w:basedOn w:val="a"/>
    <w:rsid w:val="004C2FE9"/>
  </w:style>
  <w:style w:type="paragraph" w:styleId="a9">
    <w:name w:val="Normal (Web)"/>
    <w:basedOn w:val="a"/>
    <w:qFormat/>
    <w:rsid w:val="004C2FE9"/>
    <w:pPr>
      <w:widowControl/>
      <w:spacing w:before="280" w:after="280"/>
    </w:pPr>
    <w:rPr>
      <w:szCs w:val="24"/>
    </w:rPr>
  </w:style>
  <w:style w:type="paragraph" w:customStyle="1" w:styleId="aa">
    <w:name w:val="Содержимое врезки"/>
    <w:basedOn w:val="a"/>
    <w:qFormat/>
    <w:rsid w:val="004C2FE9"/>
  </w:style>
  <w:style w:type="paragraph" w:customStyle="1" w:styleId="ab">
    <w:name w:val="Блочная цитата"/>
    <w:basedOn w:val="a"/>
    <w:qFormat/>
    <w:rsid w:val="004C2FE9"/>
    <w:pPr>
      <w:spacing w:after="283"/>
      <w:ind w:left="567" w:right="567" w:firstLine="0"/>
    </w:pPr>
  </w:style>
  <w:style w:type="paragraph" w:styleId="ac">
    <w:name w:val="Title"/>
    <w:basedOn w:val="a3"/>
    <w:qFormat/>
    <w:rsid w:val="004C2FE9"/>
    <w:pPr>
      <w:jc w:val="center"/>
    </w:pPr>
    <w:rPr>
      <w:b/>
      <w:bCs/>
      <w:sz w:val="56"/>
      <w:szCs w:val="56"/>
    </w:rPr>
  </w:style>
  <w:style w:type="paragraph" w:styleId="ad">
    <w:name w:val="Subtitle"/>
    <w:basedOn w:val="a3"/>
    <w:qFormat/>
    <w:rsid w:val="004C2FE9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  <w:rsid w:val="004C2FE9"/>
  </w:style>
  <w:style w:type="numbering" w:customStyle="1" w:styleId="WW8Num2">
    <w:name w:val="WW8Num2"/>
    <w:qFormat/>
    <w:rsid w:val="004C2FE9"/>
  </w:style>
  <w:style w:type="numbering" w:customStyle="1" w:styleId="WW8Num3">
    <w:name w:val="WW8Num3"/>
    <w:qFormat/>
    <w:rsid w:val="004C2FE9"/>
  </w:style>
  <w:style w:type="numbering" w:customStyle="1" w:styleId="WW8Num4">
    <w:name w:val="WW8Num4"/>
    <w:qFormat/>
    <w:rsid w:val="004C2FE9"/>
  </w:style>
  <w:style w:type="numbering" w:customStyle="1" w:styleId="WW8Num5">
    <w:name w:val="WW8Num5"/>
    <w:qFormat/>
    <w:rsid w:val="004C2FE9"/>
  </w:style>
  <w:style w:type="numbering" w:customStyle="1" w:styleId="WW8Num6">
    <w:name w:val="WW8Num6"/>
    <w:qFormat/>
    <w:rsid w:val="004C2FE9"/>
  </w:style>
  <w:style w:type="numbering" w:customStyle="1" w:styleId="WW8Num7">
    <w:name w:val="WW8Num7"/>
    <w:qFormat/>
    <w:rsid w:val="004C2F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KGTU_I3</dc:creator>
  <dc:description/>
  <cp:lastModifiedBy>Татьяна</cp:lastModifiedBy>
  <cp:revision>9</cp:revision>
  <dcterms:created xsi:type="dcterms:W3CDTF">2013-09-06T09:27:00Z</dcterms:created>
  <dcterms:modified xsi:type="dcterms:W3CDTF">2016-11-23T08:56:00Z</dcterms:modified>
  <dc:language>ru-RU</dc:language>
</cp:coreProperties>
</file>