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799" w:rsidRPr="00DC697D" w:rsidRDefault="00194799" w:rsidP="005E346E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DC697D">
        <w:rPr>
          <w:rFonts w:ascii="Times New Roman" w:hAnsi="Times New Roman"/>
          <w:sz w:val="26"/>
        </w:rPr>
        <w:t>АННОТАЦИЯ РАБОЧЕЙ  ПРОГРАММЫ</w:t>
      </w:r>
    </w:p>
    <w:p w:rsidR="00194799" w:rsidRPr="00DC697D" w:rsidRDefault="00194799" w:rsidP="005E34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94799" w:rsidRPr="00DC697D" w:rsidRDefault="00194799" w:rsidP="005E346E">
      <w:pPr>
        <w:spacing w:after="120" w:line="240" w:lineRule="auto"/>
        <w:ind w:left="3261" w:hanging="3261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Дисциплина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3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.Б.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1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 xml:space="preserve"> 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Теоретические основы электротехники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</w:p>
    <w:p w:rsidR="00194799" w:rsidRPr="00DC697D" w:rsidRDefault="00194799" w:rsidP="005E346E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Направление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="007D3E65">
        <w:rPr>
          <w:rFonts w:ascii="Times New Roman" w:hAnsi="Times New Roman"/>
          <w:sz w:val="26"/>
          <w:szCs w:val="24"/>
          <w:lang w:eastAsia="ru-RU"/>
        </w:rPr>
        <w:t xml:space="preserve">  </w:t>
      </w:r>
      <w:r w:rsidR="007D3E65" w:rsidRPr="007D3E65">
        <w:rPr>
          <w:rFonts w:ascii="Times New Roman" w:hAnsi="Times New Roman"/>
          <w:spacing w:val="-2"/>
          <w:sz w:val="28"/>
          <w:szCs w:val="28"/>
        </w:rPr>
        <w:t>140400.62 (13.03.02)</w:t>
      </w:r>
      <w:r w:rsidRPr="00DC697D"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Электроэнергетика и электротехника</w:t>
      </w:r>
      <w:r w:rsidR="007D3E65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</w:p>
    <w:p w:rsidR="00194799" w:rsidRDefault="00194799" w:rsidP="005E346E">
      <w:pPr>
        <w:spacing w:after="0" w:line="240" w:lineRule="auto"/>
        <w:ind w:firstLine="3686"/>
        <w:jc w:val="both"/>
        <w:rPr>
          <w:rFonts w:ascii="Times New Roman" w:hAnsi="Times New Roman"/>
          <w:sz w:val="18"/>
          <w:szCs w:val="18"/>
          <w:lang w:eastAsia="ru-RU"/>
        </w:rPr>
      </w:pPr>
      <w:r w:rsidRPr="00DC697D">
        <w:rPr>
          <w:rFonts w:ascii="Times New Roman" w:hAnsi="Times New Roman"/>
          <w:sz w:val="18"/>
          <w:szCs w:val="18"/>
          <w:lang w:eastAsia="ru-RU"/>
        </w:rPr>
        <w:t>(шифр)</w:t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  <w:t>(наименование)</w:t>
      </w:r>
    </w:p>
    <w:p w:rsidR="00194799" w:rsidRPr="00DC697D" w:rsidRDefault="00194799" w:rsidP="005E346E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Программа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Электроснабжение</w:t>
      </w:r>
    </w:p>
    <w:p w:rsidR="00194799" w:rsidRPr="00DC697D" w:rsidRDefault="00194799" w:rsidP="005E346E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Квалификация (степень) выпускника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БАКАЛАВР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</w:p>
    <w:p w:rsidR="00194799" w:rsidRPr="00DC697D" w:rsidRDefault="00194799" w:rsidP="005E346E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 xml:space="preserve">Кафедра-разработчик рабочей программы: 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кафедра электротехники и энергообеспечения предприятий</w:t>
      </w:r>
    </w:p>
    <w:p w:rsidR="00194799" w:rsidRPr="00DC697D" w:rsidRDefault="00194799" w:rsidP="005E346E">
      <w:pPr>
        <w:spacing w:after="0" w:line="240" w:lineRule="auto"/>
        <w:ind w:left="2552" w:hanging="2552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194799" w:rsidRPr="00DC697D" w:rsidRDefault="00194799" w:rsidP="005E346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1. 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Цели освоения дисциплины </w:t>
      </w:r>
    </w:p>
    <w:p w:rsidR="00194799" w:rsidRDefault="00194799" w:rsidP="005E34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697D">
        <w:rPr>
          <w:rFonts w:ascii="Times New Roman" w:hAnsi="Times New Roman"/>
          <w:sz w:val="26"/>
          <w:szCs w:val="26"/>
          <w:lang w:eastAsia="ru-RU"/>
        </w:rPr>
        <w:t>Целями освоения дисциплины</w:t>
      </w:r>
      <w:r w:rsidRPr="0083223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>Теоретические основы электротехники</w:t>
      </w:r>
      <w:r w:rsidRPr="0083223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DC697D">
        <w:rPr>
          <w:rFonts w:ascii="Times New Roman" w:hAnsi="Times New Roman"/>
          <w:sz w:val="26"/>
          <w:szCs w:val="26"/>
          <w:lang w:eastAsia="ru-RU"/>
        </w:rPr>
        <w:t xml:space="preserve">являются </w:t>
      </w:r>
    </w:p>
    <w:p w:rsidR="00194799" w:rsidRPr="008B3E24" w:rsidRDefault="00194799" w:rsidP="005E346E">
      <w:pPr>
        <w:autoSpaceDE w:val="0"/>
        <w:autoSpaceDN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3E24">
        <w:rPr>
          <w:rFonts w:ascii="Times New Roman" w:hAnsi="Times New Roman"/>
          <w:sz w:val="26"/>
          <w:szCs w:val="26"/>
          <w:lang w:eastAsia="ru-RU"/>
        </w:rPr>
        <w:t>-  формирование у студентов теорет</w:t>
      </w:r>
      <w:r>
        <w:rPr>
          <w:rFonts w:ascii="Times New Roman" w:hAnsi="Times New Roman"/>
          <w:sz w:val="26"/>
          <w:szCs w:val="26"/>
          <w:lang w:eastAsia="ru-RU"/>
        </w:rPr>
        <w:t>ических знаний о линейных и не</w:t>
      </w:r>
      <w:r w:rsidRPr="008B3E24">
        <w:rPr>
          <w:rFonts w:ascii="Times New Roman" w:hAnsi="Times New Roman"/>
          <w:sz w:val="26"/>
          <w:szCs w:val="26"/>
          <w:lang w:eastAsia="ru-RU"/>
        </w:rPr>
        <w:t>линей</w:t>
      </w:r>
      <w:r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Pr="008B3E24">
        <w:rPr>
          <w:rFonts w:ascii="Times New Roman" w:hAnsi="Times New Roman"/>
          <w:sz w:val="26"/>
          <w:szCs w:val="26"/>
          <w:lang w:eastAsia="ru-RU"/>
        </w:rPr>
        <w:t>электрических  и  магнитны</w:t>
      </w:r>
      <w:r>
        <w:rPr>
          <w:rFonts w:ascii="Times New Roman" w:hAnsi="Times New Roman"/>
          <w:sz w:val="26"/>
          <w:szCs w:val="26"/>
          <w:lang w:eastAsia="ru-RU"/>
        </w:rPr>
        <w:t>х  цепях  постоянного  и  пере</w:t>
      </w:r>
      <w:r w:rsidRPr="008B3E24">
        <w:rPr>
          <w:rFonts w:ascii="Times New Roman" w:hAnsi="Times New Roman"/>
          <w:sz w:val="26"/>
          <w:szCs w:val="26"/>
          <w:lang w:eastAsia="ru-RU"/>
        </w:rPr>
        <w:t xml:space="preserve">менного тока, а также теории поля; </w:t>
      </w:r>
    </w:p>
    <w:p w:rsidR="00194799" w:rsidRDefault="00194799" w:rsidP="005E346E">
      <w:pPr>
        <w:autoSpaceDE w:val="0"/>
        <w:autoSpaceDN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3E24">
        <w:rPr>
          <w:rFonts w:ascii="Times New Roman" w:hAnsi="Times New Roman"/>
          <w:sz w:val="26"/>
          <w:szCs w:val="26"/>
          <w:lang w:eastAsia="ru-RU"/>
        </w:rPr>
        <w:t>-  привитие  навыков  самостоятельного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 измерения  электрических  па</w:t>
      </w:r>
      <w:r w:rsidRPr="008B3E24">
        <w:rPr>
          <w:rFonts w:ascii="Times New Roman" w:hAnsi="Times New Roman"/>
          <w:sz w:val="26"/>
          <w:szCs w:val="26"/>
          <w:lang w:eastAsia="ru-RU"/>
        </w:rPr>
        <w:t xml:space="preserve">раметров и характеристик. </w:t>
      </w:r>
    </w:p>
    <w:p w:rsidR="00194799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2. Содержание дисциплины «</w:t>
      </w:r>
      <w:r w:rsidRPr="004C4B6A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Теоретические основы электротехники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»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Линейные электрические цепи постоянного тока.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Линейные электрические цепи синусоидального тока.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Линейные электрические цепи несинусоидального тока.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Трёхфазные цепи.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Переходные процессы в линейных цепях и методы их расчёта.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Нелинейные электрические и магнитные цепи постоянного тока.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Цепи с распределенными параметрами.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Электростатическое поле.</w:t>
      </w:r>
    </w:p>
    <w:p w:rsidR="00194799" w:rsidRPr="007D221F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Стационарное электрическое и магнитное поля</w:t>
      </w:r>
    </w:p>
    <w:p w:rsidR="00194799" w:rsidRPr="00DC697D" w:rsidRDefault="00194799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221F">
        <w:rPr>
          <w:rFonts w:ascii="Times New Roman" w:hAnsi="Times New Roman"/>
          <w:sz w:val="26"/>
          <w:szCs w:val="26"/>
          <w:lang w:eastAsia="ru-RU"/>
        </w:rPr>
        <w:t>Переменное электромагнитное поле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94799" w:rsidRPr="00DC697D" w:rsidRDefault="00194799" w:rsidP="005E346E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3.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ab/>
        <w:t xml:space="preserve">Компетенции обучающегося, формируемые в результате освоения дисциплины.  </w:t>
      </w:r>
    </w:p>
    <w:p w:rsidR="00194799" w:rsidRPr="00DC697D" w:rsidRDefault="00194799" w:rsidP="005E346E">
      <w:pPr>
        <w:spacing w:after="0"/>
        <w:ind w:firstLine="36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Профессиональные компетенции:</w:t>
      </w:r>
    </w:p>
    <w:p w:rsidR="00194799" w:rsidRDefault="00194799" w:rsidP="005E346E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Общекультурные: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ОК-1  –  способностью  к  обобщению,  анализу,  восприятию  информации, </w:t>
      </w:r>
    </w:p>
    <w:p w:rsidR="00194799" w:rsidRPr="00785FED" w:rsidRDefault="00194799" w:rsidP="005E346E">
      <w:pPr>
        <w:spacing w:after="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постановке цели и выбору путей ее достижения;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ОК-3 – готовностью к кооперации с коллегами, работе в коллективе;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ОК-6 – способностью в условиях развития науки и изменяющейся социальной практики к переоценке накопленного опыта, анализу своих возможностей,  готовностью  приобретать  новые  знания,  использовать  различные средства и технологии обучения;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ОК-7 – готовностью к самостоятельной, индивидуальной работе, принятию решений в рамках своей профессиональной компетенции;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lastRenderedPageBreak/>
        <w:t xml:space="preserve">ОК-11 – способностью и готовностью владеть основными методами, способами  и  средствами  получения,  хранения,  переработки  информации,  использовать компьютер как средство работы с информацией;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ОКД-2 – способность к профессиональной и социальной адаптации;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ОКД-6 – готовностью учитывать производственную специфику региона, сознавать опасности и угрозы нефтехимических производств;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>ОКД-11 – способность и готовностью использования в профессиональной деятельности  фундаментальной  подготовки  по  основам  профессиональных знаний</w:t>
      </w:r>
    </w:p>
    <w:p w:rsidR="00194799" w:rsidRDefault="00194799" w:rsidP="005E346E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r w:rsidRPr="00C31C91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Общепрофессиональные: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 – способностью и готовностью 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спользовать информационные тех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нологии, в том числе современные средства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компьютерной графики, в своей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предметной области;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ПК-2 – способностью демонстрировать б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азовые знания в области естест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веннонаучных  дисциплин  и  готовностью  использовать  основные  законы  в профессиональной деятельности, применят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ь методы математического анали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 и моделирования, теоретического и экспериментального исследования; </w:t>
      </w:r>
    </w:p>
    <w:p w:rsidR="00194799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  –  готовностью  выявить  естестве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ннонаучную  сущность  проблем,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возникающих в ходе профессиональной де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ятельности, и способностью при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влечь для их решения соответствующий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физико-математический аппарат;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ПК-8  –  готовностью  работать  над  проектами  электроэнергетических  и электротехнических систем и их компонентов;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ПК-9 – способностью разрабатывать п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ростые конструкции электроэнер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гетических и электротехнических объектов;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ПК-11  –  способностью  использовать  мет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оды  анализа  и  моделирования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линейных  и  нелинейных  электрических  цепей  постоянного  и  переменного тока;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ПК-14 – готовностью обосновывать при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нятие конкретного технического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решения  при  создании  электроэнергетическо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го  и  электротехнического  обо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рудования;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ПК-15 – способностью рассчитывать сх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емы и элементы основного обору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дования, вторичных цепей, устройств защит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ы и автоматики электроэнергети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ческих объектов;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ПК-18 – способностью использовать технич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еские средства для измерения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основных параметров электроэнергетических и электротехнических объектов и систем и происходящих в них процессов;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ПК-32 – готовностью к кооперации с колл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егами и работе в коллективе, к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организации работы малых коллективов исполнителей;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ПК-35 – готовностью обеспечивать соб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людение производственной и тру-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довой дисциплины;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ПК-38  –  готовностью  участвовать  в  исс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ледовании  объектов  и  систем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электроэнергетики и электротехники;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ПК-39  –  готовностью  изучать  научно-т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ехническую  информацию,  отече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ственный и зарубежный опыт по тематике исследования;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ПК-40 – готовностью планировать экспериментальные исследования; </w:t>
      </w:r>
    </w:p>
    <w:p w:rsidR="00194799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ПК-44  –  способностью  выполнять  экспериментальн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ые  исследования  по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заданной методике, обрабатывать результаты экспериментов</w:t>
      </w:r>
      <w:r w:rsidRPr="00B3597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194799" w:rsidRDefault="00194799" w:rsidP="005E346E">
      <w:pPr>
        <w:spacing w:after="0"/>
        <w:ind w:firstLine="720"/>
        <w:jc w:val="both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Специальные: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ПСК-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– </w:t>
      </w:r>
      <w:r w:rsidRPr="00366E23">
        <w:rPr>
          <w:rFonts w:ascii="Times New Roman" w:hAnsi="Times New Roman"/>
          <w:color w:val="000000"/>
          <w:sz w:val="26"/>
          <w:szCs w:val="26"/>
          <w:lang w:eastAsia="ru-RU"/>
        </w:rPr>
        <w:t>способностью  составлять  схемы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замещения  элементов  систем </w:t>
      </w:r>
      <w:r w:rsidRPr="00366E23">
        <w:rPr>
          <w:rFonts w:ascii="Times New Roman" w:hAnsi="Times New Roman"/>
          <w:color w:val="000000"/>
          <w:sz w:val="26"/>
          <w:szCs w:val="26"/>
          <w:lang w:eastAsia="ru-RU"/>
        </w:rPr>
        <w:t>электроснабжения для последующих расчетов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</w:p>
    <w:p w:rsidR="00194799" w:rsidRPr="00785FED" w:rsidRDefault="00194799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ПСК-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– </w:t>
      </w:r>
      <w:r w:rsidRPr="00366E23">
        <w:rPr>
          <w:rFonts w:ascii="Times New Roman" w:hAnsi="Times New Roman"/>
          <w:color w:val="000000"/>
          <w:sz w:val="26"/>
          <w:szCs w:val="26"/>
          <w:lang w:eastAsia="ru-RU"/>
        </w:rPr>
        <w:t>способностью рассчитывать  токи короткого з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амыкания в элек</w:t>
      </w:r>
      <w:r w:rsidRPr="00366E23">
        <w:rPr>
          <w:rFonts w:ascii="Times New Roman" w:hAnsi="Times New Roman"/>
          <w:color w:val="000000"/>
          <w:sz w:val="26"/>
          <w:szCs w:val="26"/>
          <w:lang w:eastAsia="ru-RU"/>
        </w:rPr>
        <w:t>трических сетях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194799" w:rsidRPr="00DC697D" w:rsidRDefault="00194799" w:rsidP="005E346E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i/>
          <w:sz w:val="26"/>
          <w:szCs w:val="26"/>
          <w:lang w:eastAsia="ru-RU"/>
        </w:rPr>
        <w:t xml:space="preserve">4. В результате освоения дисциплины обучающийся должен: </w:t>
      </w:r>
    </w:p>
    <w:p w:rsidR="00194799" w:rsidRDefault="00194799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знать:</w:t>
      </w:r>
    </w:p>
    <w:p w:rsidR="00194799" w:rsidRDefault="00194799" w:rsidP="005E346E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 xml:space="preserve">теоретические </w:t>
      </w:r>
      <w:r w:rsidRPr="00785FED">
        <w:rPr>
          <w:rFonts w:ascii="Times New Roman" w:hAnsi="Times New Roman"/>
          <w:sz w:val="26"/>
          <w:szCs w:val="26"/>
          <w:lang w:eastAsia="ru-RU"/>
        </w:rPr>
        <w:t>основы</w:t>
      </w:r>
      <w:r>
        <w:rPr>
          <w:rFonts w:ascii="Times New Roman" w:hAnsi="Times New Roman"/>
          <w:sz w:val="26"/>
          <w:szCs w:val="26"/>
          <w:lang w:eastAsia="ru-RU"/>
        </w:rPr>
        <w:t xml:space="preserve"> электротехники:</w:t>
      </w:r>
    </w:p>
    <w:p w:rsidR="00194799" w:rsidRDefault="00194799" w:rsidP="00832231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основные понятия и законы электромагнитного поля и теории электрических и магнитных цепей;</w:t>
      </w:r>
    </w:p>
    <w:p w:rsidR="00194799" w:rsidRPr="00C31C91" w:rsidRDefault="00194799" w:rsidP="00832231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методы анализа цепей постоянного и переменного токов в стационарных и переходных режимах;</w:t>
      </w:r>
    </w:p>
    <w:p w:rsidR="00194799" w:rsidRDefault="00194799" w:rsidP="005E346E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b/>
          <w:spacing w:val="-4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уметь</w:t>
      </w:r>
      <w:r w:rsidRPr="00C31C91">
        <w:rPr>
          <w:rFonts w:ascii="Times New Roman" w:hAnsi="Times New Roman"/>
          <w:b/>
          <w:spacing w:val="-4"/>
          <w:sz w:val="26"/>
          <w:szCs w:val="26"/>
          <w:lang w:eastAsia="ru-RU"/>
        </w:rPr>
        <w:t>:</w:t>
      </w:r>
    </w:p>
    <w:p w:rsidR="00194799" w:rsidRDefault="00194799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 xml:space="preserve">применять, эксплуатировать и производить выбор </w:t>
      </w:r>
      <w:r w:rsidRPr="002A6417">
        <w:rPr>
          <w:rFonts w:ascii="Times New Roman" w:hAnsi="Times New Roman"/>
          <w:spacing w:val="-4"/>
          <w:sz w:val="26"/>
          <w:szCs w:val="26"/>
          <w:lang w:eastAsia="ru-RU"/>
        </w:rPr>
        <w:t>электрически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>х</w:t>
      </w:r>
      <w:r w:rsidRPr="002A6417">
        <w:rPr>
          <w:rFonts w:ascii="Times New Roman" w:hAnsi="Times New Roman"/>
          <w:spacing w:val="-4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>аппаратов;</w:t>
      </w:r>
    </w:p>
    <w:p w:rsidR="00194799" w:rsidRPr="00C31C91" w:rsidRDefault="00194799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>формировать законченное представление о принятых решениях и полученных результатах в виде научно-технических отчетов с его публичной защитой;</w:t>
      </w:r>
    </w:p>
    <w:p w:rsidR="00194799" w:rsidRDefault="00194799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владеть:</w:t>
      </w:r>
    </w:p>
    <w:p w:rsidR="00194799" w:rsidRDefault="00194799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методами расчета переходных и установившихся процессов в линейных и нелинейных электрических цепях;</w:t>
      </w:r>
    </w:p>
    <w:p w:rsidR="00194799" w:rsidRDefault="00194799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навыками исследовательской работы.</w:t>
      </w:r>
    </w:p>
    <w:p w:rsidR="00194799" w:rsidRDefault="00194799" w:rsidP="005E346E"/>
    <w:p w:rsidR="00194799" w:rsidRDefault="00194799">
      <w:bookmarkStart w:id="0" w:name="_GoBack"/>
      <w:bookmarkEnd w:id="0"/>
    </w:p>
    <w:sectPr w:rsidR="00194799" w:rsidSect="007D3E6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D3E"/>
    <w:rsid w:val="00154510"/>
    <w:rsid w:val="00194799"/>
    <w:rsid w:val="002A6417"/>
    <w:rsid w:val="00366E23"/>
    <w:rsid w:val="004C4B6A"/>
    <w:rsid w:val="005E346E"/>
    <w:rsid w:val="00785FED"/>
    <w:rsid w:val="007A39F8"/>
    <w:rsid w:val="007D221F"/>
    <w:rsid w:val="007D3E65"/>
    <w:rsid w:val="00807D3E"/>
    <w:rsid w:val="00832231"/>
    <w:rsid w:val="008B3E24"/>
    <w:rsid w:val="008C6FF0"/>
    <w:rsid w:val="00AE3092"/>
    <w:rsid w:val="00B35973"/>
    <w:rsid w:val="00C31C91"/>
    <w:rsid w:val="00C41FBE"/>
    <w:rsid w:val="00C60472"/>
    <w:rsid w:val="00D307B8"/>
    <w:rsid w:val="00DC697D"/>
    <w:rsid w:val="00DE6A6B"/>
    <w:rsid w:val="00FD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6E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E346E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5E346E"/>
    <w:rPr>
      <w:rFonts w:ascii="Calibri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817</Words>
  <Characters>4662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ЭТЭОП-1</dc:creator>
  <cp:keywords/>
  <dc:description/>
  <cp:lastModifiedBy>Admin</cp:lastModifiedBy>
  <cp:revision>6</cp:revision>
  <dcterms:created xsi:type="dcterms:W3CDTF">2014-10-01T11:44:00Z</dcterms:created>
  <dcterms:modified xsi:type="dcterms:W3CDTF">2014-11-27T13:22:00Z</dcterms:modified>
</cp:coreProperties>
</file>