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18E" w:rsidRPr="007B2965" w:rsidRDefault="0014118E" w:rsidP="00792A0E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7B2965">
        <w:rPr>
          <w:rFonts w:ascii="Times New Roman" w:hAnsi="Times New Roman"/>
          <w:sz w:val="26"/>
          <w:szCs w:val="26"/>
        </w:rPr>
        <w:t>АННОТАЦИЯ РАБОЧЕЙ ПРОГРАММЫ</w:t>
      </w:r>
    </w:p>
    <w:p w:rsidR="0014118E" w:rsidRPr="007B2965" w:rsidRDefault="0014118E" w:rsidP="00792A0E">
      <w:pPr>
        <w:tabs>
          <w:tab w:val="left" w:pos="1722"/>
        </w:tabs>
        <w:ind w:firstLine="0"/>
        <w:rPr>
          <w:sz w:val="26"/>
          <w:szCs w:val="26"/>
        </w:rPr>
      </w:pPr>
    </w:p>
    <w:p w:rsidR="0014118E" w:rsidRPr="007B2965" w:rsidRDefault="0014118E" w:rsidP="00792A0E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 w:rsidRPr="007B2965">
        <w:rPr>
          <w:sz w:val="26"/>
          <w:szCs w:val="26"/>
        </w:rPr>
        <w:t>Дисциплина:</w:t>
      </w:r>
      <w:r>
        <w:rPr>
          <w:sz w:val="26"/>
          <w:szCs w:val="26"/>
        </w:rPr>
        <w:t xml:space="preserve">                       </w:t>
      </w:r>
      <w:r>
        <w:rPr>
          <w:sz w:val="26"/>
          <w:szCs w:val="26"/>
          <w:u w:val="single"/>
        </w:rPr>
        <w:t>Б</w:t>
      </w:r>
      <w:proofErr w:type="gramStart"/>
      <w:r>
        <w:rPr>
          <w:sz w:val="26"/>
          <w:szCs w:val="26"/>
          <w:u w:val="single"/>
        </w:rPr>
        <w:t>2</w:t>
      </w:r>
      <w:proofErr w:type="gramEnd"/>
      <w:r>
        <w:rPr>
          <w:sz w:val="26"/>
          <w:szCs w:val="26"/>
          <w:u w:val="single"/>
        </w:rPr>
        <w:t xml:space="preserve">. ДВ3 </w:t>
      </w:r>
      <w:r w:rsidRPr="007B2965">
        <w:rPr>
          <w:sz w:val="26"/>
          <w:szCs w:val="26"/>
          <w:u w:val="single"/>
        </w:rPr>
        <w:t>Научные о</w:t>
      </w:r>
      <w:r>
        <w:rPr>
          <w:sz w:val="26"/>
          <w:szCs w:val="26"/>
          <w:u w:val="single"/>
        </w:rPr>
        <w:t>сновы инновационных технологий</w:t>
      </w:r>
    </w:p>
    <w:p w:rsidR="0014118E" w:rsidRPr="007B2965" w:rsidRDefault="0014118E" w:rsidP="00792A0E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</w:rPr>
      </w:pPr>
      <w:r w:rsidRPr="007B2965">
        <w:rPr>
          <w:sz w:val="26"/>
          <w:szCs w:val="26"/>
        </w:rPr>
        <w:t xml:space="preserve">Направление подготовки: </w:t>
      </w:r>
      <w:r>
        <w:rPr>
          <w:sz w:val="26"/>
          <w:u w:val="single"/>
        </w:rPr>
        <w:t>080100.62</w:t>
      </w:r>
      <w:r w:rsidR="00754F67">
        <w:rPr>
          <w:sz w:val="26"/>
          <w:u w:val="single"/>
        </w:rPr>
        <w:t xml:space="preserve"> </w:t>
      </w:r>
      <w:r w:rsidR="00754F67" w:rsidRPr="00754F67">
        <w:rPr>
          <w:sz w:val="26"/>
          <w:u w:val="single"/>
        </w:rPr>
        <w:t>(38.03.01)</w:t>
      </w:r>
      <w:r>
        <w:rPr>
          <w:sz w:val="26"/>
          <w:u w:val="single"/>
        </w:rPr>
        <w:t xml:space="preserve"> </w:t>
      </w:r>
      <w:r w:rsidRPr="00F3217F">
        <w:rPr>
          <w:sz w:val="26"/>
          <w:szCs w:val="26"/>
          <w:u w:val="single"/>
        </w:rPr>
        <w:t>«Экономика</w:t>
      </w:r>
      <w:r w:rsidRPr="007B2965">
        <w:rPr>
          <w:sz w:val="26"/>
          <w:szCs w:val="26"/>
        </w:rPr>
        <w:t>»</w:t>
      </w:r>
    </w:p>
    <w:p w:rsidR="0014118E" w:rsidRPr="00792A0E" w:rsidRDefault="0014118E" w:rsidP="00792A0E">
      <w:pPr>
        <w:tabs>
          <w:tab w:val="left" w:pos="1722"/>
        </w:tabs>
        <w:ind w:firstLine="0"/>
        <w:rPr>
          <w:sz w:val="18"/>
          <w:szCs w:val="18"/>
        </w:rPr>
      </w:pPr>
      <w:r w:rsidRPr="007B2965">
        <w:rPr>
          <w:sz w:val="26"/>
          <w:szCs w:val="26"/>
        </w:rPr>
        <w:t xml:space="preserve">                                  </w:t>
      </w:r>
      <w:r>
        <w:rPr>
          <w:sz w:val="26"/>
          <w:szCs w:val="26"/>
        </w:rPr>
        <w:t xml:space="preserve">           </w:t>
      </w:r>
      <w:r w:rsidRPr="007B2965">
        <w:rPr>
          <w:sz w:val="26"/>
          <w:szCs w:val="26"/>
        </w:rPr>
        <w:t xml:space="preserve">  </w:t>
      </w:r>
      <w:r>
        <w:rPr>
          <w:sz w:val="18"/>
          <w:szCs w:val="18"/>
        </w:rPr>
        <w:t xml:space="preserve">(шифр)    </w:t>
      </w:r>
      <w:r w:rsidRPr="00792A0E">
        <w:rPr>
          <w:sz w:val="18"/>
          <w:szCs w:val="18"/>
        </w:rPr>
        <w:t xml:space="preserve"> (наименование)</w:t>
      </w:r>
    </w:p>
    <w:p w:rsidR="0014118E" w:rsidRPr="007B2965" w:rsidRDefault="0014118E" w:rsidP="00792A0E">
      <w:pPr>
        <w:tabs>
          <w:tab w:val="left" w:pos="1722"/>
        </w:tabs>
        <w:ind w:firstLine="0"/>
        <w:rPr>
          <w:sz w:val="26"/>
          <w:szCs w:val="26"/>
          <w:u w:val="single"/>
        </w:rPr>
      </w:pPr>
      <w:r w:rsidRPr="007B2965">
        <w:rPr>
          <w:sz w:val="26"/>
          <w:szCs w:val="26"/>
        </w:rPr>
        <w:t xml:space="preserve">Программа подготовки: </w:t>
      </w:r>
      <w:r>
        <w:rPr>
          <w:sz w:val="26"/>
          <w:szCs w:val="26"/>
        </w:rPr>
        <w:t xml:space="preserve">   </w:t>
      </w:r>
      <w:r w:rsidRPr="007B2965">
        <w:rPr>
          <w:sz w:val="26"/>
          <w:szCs w:val="26"/>
          <w:u w:val="single"/>
        </w:rPr>
        <w:t>«Экономика предприятий и организаций»</w:t>
      </w:r>
    </w:p>
    <w:p w:rsidR="0014118E" w:rsidRPr="007B2965" w:rsidRDefault="0014118E" w:rsidP="00792A0E">
      <w:pPr>
        <w:tabs>
          <w:tab w:val="left" w:pos="1722"/>
        </w:tabs>
        <w:ind w:firstLine="0"/>
        <w:rPr>
          <w:sz w:val="26"/>
          <w:szCs w:val="26"/>
          <w:u w:val="single"/>
        </w:rPr>
      </w:pPr>
      <w:r w:rsidRPr="007B2965">
        <w:rPr>
          <w:sz w:val="26"/>
          <w:szCs w:val="26"/>
        </w:rPr>
        <w:t xml:space="preserve">Квалификация (степень) выпускника: </w:t>
      </w:r>
      <w:r w:rsidRPr="007B2965">
        <w:rPr>
          <w:sz w:val="26"/>
          <w:szCs w:val="26"/>
          <w:u w:val="single"/>
        </w:rPr>
        <w:t xml:space="preserve">БАКАЛАВР </w:t>
      </w:r>
    </w:p>
    <w:p w:rsidR="0014118E" w:rsidRPr="007B2965" w:rsidRDefault="0014118E" w:rsidP="00792A0E">
      <w:pPr>
        <w:widowControl w:val="0"/>
        <w:tabs>
          <w:tab w:val="left" w:pos="1722"/>
        </w:tabs>
        <w:ind w:firstLine="0"/>
        <w:rPr>
          <w:sz w:val="26"/>
          <w:szCs w:val="26"/>
        </w:rPr>
      </w:pPr>
      <w:r w:rsidRPr="007B2965">
        <w:rPr>
          <w:sz w:val="26"/>
          <w:szCs w:val="26"/>
        </w:rPr>
        <w:t>Разработчик рабочей программы: кафедра экономики и управления</w:t>
      </w:r>
    </w:p>
    <w:p w:rsidR="0014118E" w:rsidRPr="007B2965" w:rsidRDefault="0014118E" w:rsidP="00792A0E">
      <w:pPr>
        <w:widowControl w:val="0"/>
        <w:tabs>
          <w:tab w:val="left" w:pos="1722"/>
        </w:tabs>
        <w:ind w:hanging="2552"/>
        <w:rPr>
          <w:sz w:val="26"/>
          <w:szCs w:val="26"/>
        </w:rPr>
      </w:pPr>
    </w:p>
    <w:p w:rsidR="0014118E" w:rsidRPr="007B2965" w:rsidRDefault="0014118E" w:rsidP="00792A0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 w:rsidRPr="007B2965">
        <w:rPr>
          <w:b/>
          <w:bCs/>
          <w:i/>
          <w:iCs/>
          <w:sz w:val="26"/>
          <w:szCs w:val="26"/>
        </w:rPr>
        <w:t>1.Цели освоения дисциплины</w:t>
      </w:r>
    </w:p>
    <w:p w:rsidR="0014118E" w:rsidRPr="007B2965" w:rsidRDefault="0014118E" w:rsidP="00792A0E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7B2965">
        <w:rPr>
          <w:sz w:val="26"/>
          <w:szCs w:val="26"/>
        </w:rPr>
        <w:t>Целями освоения дисциплины «Научные основы инновационных технологий</w:t>
      </w:r>
      <w:r w:rsidRPr="007B2965">
        <w:rPr>
          <w:b/>
          <w:sz w:val="26"/>
          <w:szCs w:val="26"/>
        </w:rPr>
        <w:t xml:space="preserve">» </w:t>
      </w:r>
      <w:r w:rsidRPr="007B2965">
        <w:rPr>
          <w:sz w:val="26"/>
          <w:szCs w:val="26"/>
        </w:rPr>
        <w:t xml:space="preserve">являются </w:t>
      </w:r>
    </w:p>
    <w:p w:rsidR="0014118E" w:rsidRPr="007B2965" w:rsidRDefault="0014118E" w:rsidP="00792A0E">
      <w:pPr>
        <w:pStyle w:val="a7"/>
        <w:widowControl w:val="0"/>
        <w:spacing w:after="0"/>
        <w:rPr>
          <w:color w:val="000000"/>
          <w:sz w:val="26"/>
          <w:szCs w:val="26"/>
        </w:rPr>
      </w:pPr>
      <w:r w:rsidRPr="007B2965">
        <w:rPr>
          <w:color w:val="000000"/>
          <w:sz w:val="26"/>
          <w:szCs w:val="26"/>
        </w:rPr>
        <w:t xml:space="preserve">а) </w:t>
      </w:r>
      <w:r w:rsidRPr="007B2965">
        <w:rPr>
          <w:sz w:val="26"/>
          <w:szCs w:val="26"/>
        </w:rPr>
        <w:t>экономические, организационные, правовые и социальные вопросы, возникающие в процессе управления инновационной сферой</w:t>
      </w:r>
      <w:r w:rsidRPr="007B2965">
        <w:rPr>
          <w:color w:val="000000"/>
          <w:sz w:val="26"/>
          <w:szCs w:val="26"/>
        </w:rPr>
        <w:t>.</w:t>
      </w:r>
    </w:p>
    <w:p w:rsidR="0014118E" w:rsidRPr="007B2965" w:rsidRDefault="0014118E" w:rsidP="00792A0E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6"/>
          <w:szCs w:val="26"/>
        </w:rPr>
      </w:pPr>
      <w:r w:rsidRPr="007B2965">
        <w:rPr>
          <w:b/>
          <w:bCs/>
          <w:i/>
          <w:iCs/>
          <w:sz w:val="26"/>
          <w:szCs w:val="26"/>
        </w:rPr>
        <w:t>2.Содержание дисциплины «</w:t>
      </w:r>
      <w:r w:rsidRPr="007B2965">
        <w:rPr>
          <w:b/>
          <w:i/>
          <w:sz w:val="26"/>
          <w:szCs w:val="26"/>
        </w:rPr>
        <w:t>Научные основы инновационных технологий</w:t>
      </w:r>
      <w:r w:rsidRPr="007B2965">
        <w:rPr>
          <w:b/>
          <w:bCs/>
          <w:i/>
          <w:iCs/>
          <w:sz w:val="26"/>
          <w:szCs w:val="26"/>
        </w:rPr>
        <w:t>»</w:t>
      </w:r>
      <w:r w:rsidRPr="007B2965">
        <w:rPr>
          <w:b/>
          <w:i/>
          <w:sz w:val="26"/>
          <w:szCs w:val="26"/>
        </w:rPr>
        <w:t xml:space="preserve"> </w:t>
      </w:r>
    </w:p>
    <w:p w:rsidR="0014118E" w:rsidRPr="007B2965" w:rsidRDefault="0014118E" w:rsidP="00792A0E">
      <w:pPr>
        <w:tabs>
          <w:tab w:val="num" w:pos="1181"/>
        </w:tabs>
        <w:ind w:firstLine="595"/>
        <w:rPr>
          <w:sz w:val="26"/>
          <w:szCs w:val="26"/>
        </w:rPr>
      </w:pPr>
      <w:r w:rsidRPr="007B2965">
        <w:rPr>
          <w:sz w:val="26"/>
          <w:szCs w:val="26"/>
        </w:rPr>
        <w:t>Инновационная деятельность.</w:t>
      </w:r>
    </w:p>
    <w:p w:rsidR="0014118E" w:rsidRPr="007B2965" w:rsidRDefault="0014118E" w:rsidP="00792A0E">
      <w:pPr>
        <w:tabs>
          <w:tab w:val="num" w:pos="1181"/>
        </w:tabs>
        <w:ind w:firstLine="595"/>
        <w:rPr>
          <w:sz w:val="26"/>
          <w:szCs w:val="26"/>
        </w:rPr>
      </w:pPr>
      <w:r w:rsidRPr="007B2965">
        <w:rPr>
          <w:sz w:val="26"/>
          <w:szCs w:val="26"/>
        </w:rPr>
        <w:t>Направления активизации инновационной деятельности.</w:t>
      </w:r>
    </w:p>
    <w:p w:rsidR="0014118E" w:rsidRPr="007B2965" w:rsidRDefault="0014118E" w:rsidP="00792A0E">
      <w:pPr>
        <w:tabs>
          <w:tab w:val="num" w:pos="1181"/>
        </w:tabs>
        <w:ind w:firstLine="595"/>
        <w:rPr>
          <w:sz w:val="26"/>
          <w:szCs w:val="26"/>
        </w:rPr>
      </w:pPr>
      <w:r w:rsidRPr="007B2965">
        <w:rPr>
          <w:sz w:val="26"/>
          <w:szCs w:val="26"/>
        </w:rPr>
        <w:t>Научная деятельность.</w:t>
      </w:r>
    </w:p>
    <w:p w:rsidR="0014118E" w:rsidRPr="007B2965" w:rsidRDefault="0014118E" w:rsidP="00792A0E">
      <w:pPr>
        <w:tabs>
          <w:tab w:val="num" w:pos="1181"/>
        </w:tabs>
        <w:ind w:firstLine="595"/>
        <w:rPr>
          <w:sz w:val="26"/>
          <w:szCs w:val="26"/>
        </w:rPr>
      </w:pPr>
      <w:r w:rsidRPr="007B2965">
        <w:rPr>
          <w:sz w:val="26"/>
          <w:szCs w:val="26"/>
        </w:rPr>
        <w:t>Научно-инновационная деятельность.</w:t>
      </w:r>
    </w:p>
    <w:p w:rsidR="0014118E" w:rsidRPr="007B2965" w:rsidRDefault="0014118E" w:rsidP="00792A0E">
      <w:pPr>
        <w:tabs>
          <w:tab w:val="num" w:pos="1181"/>
        </w:tabs>
        <w:ind w:firstLine="595"/>
        <w:rPr>
          <w:sz w:val="26"/>
          <w:szCs w:val="26"/>
        </w:rPr>
      </w:pPr>
      <w:r w:rsidRPr="007B2965">
        <w:rPr>
          <w:sz w:val="26"/>
          <w:szCs w:val="26"/>
        </w:rPr>
        <w:t>Кадровый потенциал научно-инновационной сферы.</w:t>
      </w:r>
    </w:p>
    <w:p w:rsidR="0014118E" w:rsidRPr="007B2965" w:rsidRDefault="0014118E" w:rsidP="00792A0E">
      <w:pPr>
        <w:widowControl w:val="0"/>
        <w:tabs>
          <w:tab w:val="left" w:pos="1722"/>
        </w:tabs>
        <w:autoSpaceDE w:val="0"/>
        <w:autoSpaceDN w:val="0"/>
        <w:adjustRightInd w:val="0"/>
        <w:ind w:firstLine="595"/>
        <w:rPr>
          <w:sz w:val="26"/>
          <w:szCs w:val="26"/>
        </w:rPr>
      </w:pPr>
      <w:r w:rsidRPr="007B2965">
        <w:rPr>
          <w:sz w:val="26"/>
          <w:szCs w:val="26"/>
        </w:rPr>
        <w:t>Инновационная безопасность и безопасность нововведений.</w:t>
      </w:r>
    </w:p>
    <w:p w:rsidR="0014118E" w:rsidRPr="007B2965" w:rsidRDefault="0014118E" w:rsidP="00792A0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 w:rsidRPr="007B2965">
        <w:rPr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  <w:proofErr w:type="gramEnd"/>
    </w:p>
    <w:p w:rsidR="0014118E" w:rsidRPr="007B2965" w:rsidRDefault="0014118E" w:rsidP="00792A0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7B2965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14118E" w:rsidRPr="007B2965" w:rsidRDefault="0014118E" w:rsidP="00792A0E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proofErr w:type="gramStart"/>
      <w:r w:rsidRPr="007B2965">
        <w:rPr>
          <w:sz w:val="26"/>
          <w:szCs w:val="26"/>
        </w:rPr>
        <w:t>- способен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 (ОК-12).</w:t>
      </w:r>
      <w:proofErr w:type="gramEnd"/>
    </w:p>
    <w:p w:rsidR="0014118E" w:rsidRPr="007B2965" w:rsidRDefault="0014118E" w:rsidP="00792A0E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7B2965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14118E" w:rsidRPr="007B2965" w:rsidRDefault="0014118E" w:rsidP="00792A0E">
      <w:pPr>
        <w:widowControl w:val="0"/>
        <w:tabs>
          <w:tab w:val="left" w:pos="1722"/>
        </w:tabs>
        <w:ind w:firstLine="720"/>
        <w:rPr>
          <w:i/>
          <w:iCs/>
          <w:color w:val="000000"/>
          <w:sz w:val="26"/>
          <w:szCs w:val="26"/>
        </w:rPr>
      </w:pPr>
      <w:r w:rsidRPr="007B2965">
        <w:rPr>
          <w:i/>
          <w:iCs/>
          <w:color w:val="000000"/>
          <w:sz w:val="26"/>
          <w:szCs w:val="26"/>
        </w:rPr>
        <w:t>Аналитическая, научно-исследовательская деятельность:</w:t>
      </w:r>
    </w:p>
    <w:p w:rsidR="0014118E" w:rsidRPr="007B2965" w:rsidRDefault="0014118E" w:rsidP="00792A0E">
      <w:pPr>
        <w:widowControl w:val="0"/>
        <w:tabs>
          <w:tab w:val="left" w:pos="1722"/>
        </w:tabs>
        <w:ind w:firstLine="720"/>
        <w:rPr>
          <w:iCs/>
          <w:color w:val="000000"/>
          <w:sz w:val="26"/>
          <w:szCs w:val="26"/>
        </w:rPr>
      </w:pPr>
      <w:r w:rsidRPr="007B2965">
        <w:rPr>
          <w:sz w:val="26"/>
          <w:szCs w:val="26"/>
        </w:rPr>
        <w:t xml:space="preserve">- </w:t>
      </w:r>
      <w:proofErr w:type="gramStart"/>
      <w:r w:rsidRPr="007B2965">
        <w:rPr>
          <w:sz w:val="26"/>
          <w:szCs w:val="26"/>
        </w:rPr>
        <w:t>способен</w:t>
      </w:r>
      <w:proofErr w:type="gramEnd"/>
      <w:r w:rsidRPr="007B2965">
        <w:rPr>
          <w:sz w:val="26"/>
          <w:szCs w:val="26"/>
        </w:rPr>
        <w:t xml:space="preserve"> использовать для решения аналитических и исследовательских задач современные технические средства и информационные технологии (ПК-10).</w:t>
      </w:r>
    </w:p>
    <w:p w:rsidR="0014118E" w:rsidRPr="007B2965" w:rsidRDefault="0014118E" w:rsidP="00792A0E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7B2965">
        <w:rPr>
          <w:i/>
          <w:iCs/>
          <w:color w:val="000000"/>
          <w:sz w:val="26"/>
          <w:szCs w:val="26"/>
        </w:rPr>
        <w:t>Организационно-управленческая деятельность:</w:t>
      </w:r>
    </w:p>
    <w:p w:rsidR="0014118E" w:rsidRPr="007B2965" w:rsidRDefault="0014118E" w:rsidP="00792A0E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7B2965">
        <w:rPr>
          <w:sz w:val="26"/>
          <w:szCs w:val="26"/>
        </w:rPr>
        <w:lastRenderedPageBreak/>
        <w:t xml:space="preserve">- </w:t>
      </w:r>
      <w:proofErr w:type="gramStart"/>
      <w:r w:rsidRPr="007B2965">
        <w:rPr>
          <w:sz w:val="26"/>
          <w:szCs w:val="26"/>
        </w:rPr>
        <w:t>способен</w:t>
      </w:r>
      <w:proofErr w:type="gramEnd"/>
      <w:r w:rsidRPr="007B2965">
        <w:rPr>
          <w:sz w:val="26"/>
          <w:szCs w:val="26"/>
        </w:rPr>
        <w:t xml:space="preserve">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 (ПК-13).</w:t>
      </w:r>
    </w:p>
    <w:p w:rsidR="0014118E" w:rsidRPr="007B2965" w:rsidRDefault="0014118E" w:rsidP="00792A0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7B2965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7B2965">
        <w:rPr>
          <w:b/>
          <w:i/>
          <w:sz w:val="26"/>
          <w:szCs w:val="26"/>
        </w:rPr>
        <w:t>обучающийся</w:t>
      </w:r>
      <w:proofErr w:type="gramEnd"/>
      <w:r w:rsidRPr="007B2965">
        <w:rPr>
          <w:b/>
          <w:i/>
          <w:sz w:val="26"/>
          <w:szCs w:val="26"/>
        </w:rPr>
        <w:t xml:space="preserve"> должен</w:t>
      </w:r>
    </w:p>
    <w:p w:rsidR="0014118E" w:rsidRPr="007B2965" w:rsidRDefault="0014118E" w:rsidP="00792A0E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7B2965">
        <w:rPr>
          <w:b/>
          <w:sz w:val="26"/>
          <w:szCs w:val="26"/>
        </w:rPr>
        <w:t>Знать:</w:t>
      </w:r>
      <w:r w:rsidRPr="007B2965">
        <w:rPr>
          <w:sz w:val="26"/>
          <w:szCs w:val="26"/>
        </w:rPr>
        <w:t xml:space="preserve"> </w:t>
      </w:r>
    </w:p>
    <w:p w:rsidR="0014118E" w:rsidRPr="007B2965" w:rsidRDefault="0014118E" w:rsidP="00792A0E">
      <w:pPr>
        <w:rPr>
          <w:sz w:val="26"/>
          <w:szCs w:val="26"/>
        </w:rPr>
      </w:pPr>
      <w:r w:rsidRPr="007B2965">
        <w:rPr>
          <w:sz w:val="26"/>
          <w:szCs w:val="26"/>
        </w:rPr>
        <w:t>а) законодательные, нормативные и правовые акты, регламентирующие инновационную деятельность предприятия;</w:t>
      </w:r>
    </w:p>
    <w:p w:rsidR="0014118E" w:rsidRPr="007B2965" w:rsidRDefault="0014118E" w:rsidP="00792A0E">
      <w:pPr>
        <w:rPr>
          <w:sz w:val="26"/>
          <w:szCs w:val="26"/>
        </w:rPr>
      </w:pPr>
      <w:r w:rsidRPr="007B2965">
        <w:rPr>
          <w:sz w:val="26"/>
          <w:szCs w:val="26"/>
        </w:rPr>
        <w:t xml:space="preserve">б) сущность и особенности </w:t>
      </w:r>
      <w:proofErr w:type="gramStart"/>
      <w:r w:rsidRPr="007B2965">
        <w:rPr>
          <w:sz w:val="26"/>
          <w:szCs w:val="26"/>
        </w:rPr>
        <w:t>экономических процессов</w:t>
      </w:r>
      <w:proofErr w:type="gramEnd"/>
      <w:r w:rsidRPr="007B2965">
        <w:rPr>
          <w:sz w:val="26"/>
          <w:szCs w:val="26"/>
        </w:rPr>
        <w:t xml:space="preserve"> инновационной деятельности в химической отрасли;</w:t>
      </w:r>
    </w:p>
    <w:p w:rsidR="0014118E" w:rsidRPr="007B2965" w:rsidRDefault="0014118E" w:rsidP="00792A0E">
      <w:pPr>
        <w:rPr>
          <w:sz w:val="26"/>
          <w:szCs w:val="26"/>
        </w:rPr>
      </w:pPr>
      <w:r w:rsidRPr="007B2965">
        <w:rPr>
          <w:sz w:val="26"/>
          <w:szCs w:val="26"/>
        </w:rPr>
        <w:t>в) состав и структуру, особенности ресурсов, используемых в инновационной деятельности;</w:t>
      </w:r>
    </w:p>
    <w:p w:rsidR="0014118E" w:rsidRPr="007B2965" w:rsidRDefault="0014118E" w:rsidP="00792A0E">
      <w:pPr>
        <w:rPr>
          <w:sz w:val="26"/>
          <w:szCs w:val="26"/>
        </w:rPr>
      </w:pPr>
      <w:r w:rsidRPr="007B2965">
        <w:rPr>
          <w:sz w:val="26"/>
          <w:szCs w:val="26"/>
        </w:rPr>
        <w:t>г) основные факторы рационального использования всех видов ресурсов в инновационной деятельности.</w:t>
      </w:r>
    </w:p>
    <w:p w:rsidR="0014118E" w:rsidRPr="007B2965" w:rsidRDefault="0014118E" w:rsidP="00792A0E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7B2965">
        <w:rPr>
          <w:b/>
          <w:sz w:val="26"/>
          <w:szCs w:val="26"/>
        </w:rPr>
        <w:t>Уметь</w:t>
      </w:r>
      <w:r w:rsidRPr="007B2965">
        <w:rPr>
          <w:b/>
          <w:spacing w:val="-4"/>
          <w:sz w:val="26"/>
          <w:szCs w:val="26"/>
        </w:rPr>
        <w:t>:</w:t>
      </w:r>
      <w:r w:rsidRPr="007B2965">
        <w:rPr>
          <w:spacing w:val="-4"/>
          <w:sz w:val="26"/>
          <w:szCs w:val="26"/>
        </w:rPr>
        <w:t xml:space="preserve"> </w:t>
      </w:r>
    </w:p>
    <w:p w:rsidR="0014118E" w:rsidRPr="007B2965" w:rsidRDefault="0014118E" w:rsidP="00792A0E">
      <w:pPr>
        <w:rPr>
          <w:sz w:val="26"/>
          <w:szCs w:val="26"/>
        </w:rPr>
      </w:pPr>
      <w:r w:rsidRPr="007B2965">
        <w:rPr>
          <w:sz w:val="26"/>
          <w:szCs w:val="26"/>
        </w:rPr>
        <w:t>а) определять потребности химических производств в инновационных ресурсах;</w:t>
      </w:r>
    </w:p>
    <w:p w:rsidR="0014118E" w:rsidRPr="007B2965" w:rsidRDefault="0014118E" w:rsidP="00792A0E">
      <w:pPr>
        <w:rPr>
          <w:sz w:val="26"/>
          <w:szCs w:val="26"/>
        </w:rPr>
      </w:pPr>
      <w:r w:rsidRPr="007B2965">
        <w:rPr>
          <w:sz w:val="26"/>
          <w:szCs w:val="26"/>
        </w:rPr>
        <w:t>б) использовать подходы к рациональному использованию имеющегося в распоряжении научно-инновационного комплекса имущества;</w:t>
      </w:r>
    </w:p>
    <w:p w:rsidR="0014118E" w:rsidRPr="007B2965" w:rsidRDefault="0014118E" w:rsidP="00792A0E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7B2965">
        <w:rPr>
          <w:sz w:val="26"/>
          <w:szCs w:val="26"/>
        </w:rPr>
        <w:t>в) формировать политику ценообразования в инновационной деятельности, внешнеэкономическую политику предприятия</w:t>
      </w:r>
      <w:r w:rsidRPr="007B2965">
        <w:rPr>
          <w:bCs/>
          <w:sz w:val="26"/>
          <w:szCs w:val="26"/>
        </w:rPr>
        <w:t>.</w:t>
      </w:r>
    </w:p>
    <w:p w:rsidR="0014118E" w:rsidRPr="007B2965" w:rsidRDefault="0014118E" w:rsidP="00792A0E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7B2965">
        <w:rPr>
          <w:b/>
          <w:sz w:val="26"/>
          <w:szCs w:val="26"/>
        </w:rPr>
        <w:t>Владеть:</w:t>
      </w:r>
      <w:r w:rsidRPr="007B2965">
        <w:rPr>
          <w:sz w:val="26"/>
          <w:szCs w:val="26"/>
        </w:rPr>
        <w:t xml:space="preserve"> </w:t>
      </w:r>
    </w:p>
    <w:p w:rsidR="0014118E" w:rsidRPr="007B2965" w:rsidRDefault="0014118E" w:rsidP="00792A0E">
      <w:pPr>
        <w:widowControl w:val="0"/>
        <w:rPr>
          <w:sz w:val="26"/>
          <w:szCs w:val="26"/>
        </w:rPr>
      </w:pPr>
      <w:r w:rsidRPr="007B2965">
        <w:rPr>
          <w:sz w:val="26"/>
          <w:szCs w:val="26"/>
        </w:rPr>
        <w:t>а) методами</w:t>
      </w:r>
      <w:r w:rsidRPr="007B2965">
        <w:rPr>
          <w:color w:val="0000FF"/>
          <w:sz w:val="26"/>
          <w:szCs w:val="26"/>
        </w:rPr>
        <w:t xml:space="preserve"> </w:t>
      </w:r>
      <w:r w:rsidRPr="007B2965">
        <w:rPr>
          <w:sz w:val="26"/>
          <w:szCs w:val="26"/>
        </w:rPr>
        <w:t>повышения эффективности управления инновационной деятельностью химического предприятия;</w:t>
      </w:r>
    </w:p>
    <w:p w:rsidR="0014118E" w:rsidRPr="007B2965" w:rsidRDefault="0014118E" w:rsidP="00792A0E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7B2965">
        <w:rPr>
          <w:sz w:val="26"/>
          <w:szCs w:val="26"/>
        </w:rPr>
        <w:t>б) навыками реализации инновационных решений.</w:t>
      </w:r>
    </w:p>
    <w:p w:rsidR="0014118E" w:rsidRDefault="0014118E"/>
    <w:sectPr w:rsidR="0014118E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0743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F2B2067"/>
    <w:multiLevelType w:val="multilevel"/>
    <w:tmpl w:val="801ACF3A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A0E"/>
    <w:rsid w:val="0014118E"/>
    <w:rsid w:val="001C1E8F"/>
    <w:rsid w:val="002A73C7"/>
    <w:rsid w:val="00503E8E"/>
    <w:rsid w:val="006C6BAE"/>
    <w:rsid w:val="006D32E0"/>
    <w:rsid w:val="00754F67"/>
    <w:rsid w:val="00792A0E"/>
    <w:rsid w:val="007B2965"/>
    <w:rsid w:val="00E45BB2"/>
    <w:rsid w:val="00F30D86"/>
    <w:rsid w:val="00F32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92A0E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792A0E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792A0E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792A0E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792A0E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792A0E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792A0E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792A0E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792A0E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414</Words>
  <Characters>2365</Characters>
  <Application>Microsoft Office Word</Application>
  <DocSecurity>0</DocSecurity>
  <Lines>19</Lines>
  <Paragraphs>5</Paragraphs>
  <ScaleCrop>false</ScaleCrop>
  <Company>Microsoft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2013-10-28T10:13:00Z</dcterms:created>
  <dcterms:modified xsi:type="dcterms:W3CDTF">2014-11-25T11:41:00Z</dcterms:modified>
</cp:coreProperties>
</file>