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58" w:rsidRPr="008E7158" w:rsidRDefault="008E7158" w:rsidP="008E715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Темы контрольных работ для студентов</w:t>
      </w:r>
    </w:p>
    <w:p w:rsidR="008C34AE" w:rsidRDefault="008E7158" w:rsidP="008E715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заочной формы обучения</w:t>
      </w:r>
      <w:r w:rsidR="008C34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8E7158" w:rsidRPr="008E7158" w:rsidRDefault="008C34AE" w:rsidP="008E7158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(ФИЛОСОФИЯ)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rPr>
          <w:b/>
        </w:rPr>
        <w:t xml:space="preserve"> </w:t>
      </w:r>
      <w:r w:rsidRPr="008E7158">
        <w:t xml:space="preserve">Философия как наука, ее объект, предмет. Место и роль философии в культуре, философия как тип мировоззрения. Структура философского знания: основные разделы, их предметы и задачи. 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Древнего Китая и Древней Индии.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Древнегреческая натурфилософия.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Философское осмысление человека в античности: софисты, Сократ.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Классическая античная философия. Идеализм Платона. Метафизика Аристотеля.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эпохи эллинизма: эпикуреизм, стоицизм и неоплатонизм.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Проблемы и принципы средневековой христианской и арабо-мусульманской философии (Августин, Фома Аквинский, Ибн-Рушд, Ибн-Сина).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эпохи Возрождения, ее основные направления и представители.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Нового времени. Эмпиризм (Ф. Бэкон) и рационализм (Р. Декарт). Механистический материализм и проблема субстанции: монизм, дуализм и плюрализм (Р. Декарт, Б. Спиноза и Г. Лейбниц).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эпохи Просвещения: особенности, представители, их учения.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Немецкая классическая философия. Онтология и гносеология И. Канта. Система и метод Г. Гегеля. 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Неклассическая западная философия XIX – </w:t>
      </w:r>
      <w:proofErr w:type="spellStart"/>
      <w:r w:rsidRPr="008E7158">
        <w:t>нач</w:t>
      </w:r>
      <w:proofErr w:type="spellEnd"/>
      <w:r w:rsidRPr="008E7158">
        <w:t xml:space="preserve">. XX вв.: иррационализм, фрейдизм и экзистенциализм. 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Неклассическая западная философия XIX – </w:t>
      </w:r>
      <w:proofErr w:type="spellStart"/>
      <w:r w:rsidRPr="008E7158">
        <w:t>нач</w:t>
      </w:r>
      <w:proofErr w:type="spellEnd"/>
      <w:r w:rsidRPr="008E7158">
        <w:t>. XX вв.: позитивизм, марксизм, прагматизм.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Постнеклассическая западная философия второй половины XX – начала XXI века (постмодернизм: деконструктивизм и постструктурализм).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Философская мысль России 2-й пол. XIX – </w:t>
      </w:r>
      <w:proofErr w:type="spellStart"/>
      <w:r w:rsidRPr="008E7158">
        <w:t>нач</w:t>
      </w:r>
      <w:proofErr w:type="spellEnd"/>
      <w:r w:rsidRPr="008E7158">
        <w:t>. XX вв. Советская философия и философия «русского зарубежья» в XX веке.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«Картины мира». Категория «бытие», основные формы бытия. Идеализм, материализм и их разновидности.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Философские и естественнонаучные представления о материи. Пространство и время как атрибуты материи. Движение как способ существования материи.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Философские теории развития (диалектика и синергетика). Принципы, законы и категории диалектики. Основные понятия синергетики.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Проблема сознания в философии: основные концепции. Сознание и проблема </w:t>
      </w:r>
      <w:proofErr w:type="gramStart"/>
      <w:r w:rsidRPr="008E7158">
        <w:t>идеального</w:t>
      </w:r>
      <w:proofErr w:type="gramEnd"/>
      <w:r w:rsidRPr="008E7158">
        <w:t>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 xml:space="preserve">Гносеология. Познание как деятельность и процесс. </w:t>
      </w:r>
      <w:proofErr w:type="gramStart"/>
      <w:r w:rsidRPr="008E7158">
        <w:t>Рациональное</w:t>
      </w:r>
      <w:proofErr w:type="gramEnd"/>
      <w:r w:rsidRPr="008E7158">
        <w:t xml:space="preserve"> и иррациональное в познании.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Проблема истины в философии. Критерии истины в истории философских учений.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науки. Рост научного знания. Научные революции.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Методология научного исследования.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Философия техники. Техника и технология. Наука и техника.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Социальная философия и философия истории. Концепции общественного развития. Движущие силы социального развития.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Основные сферы общественной жизни. Проблема общественного сознания.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Философская антропология. Разнообразие подходов в понимании сущности человека.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Глобальные перемены, проблемы и перспективы развития человечества. Научная футурология.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Антропосоциогенез. Религиозный, естественнонаучный и философский подходы к рассмотрению проблемы.</w:t>
      </w:r>
    </w:p>
    <w:p w:rsidR="008E7158" w:rsidRPr="008E7158" w:rsidRDefault="008E7158" w:rsidP="008E7158">
      <w:pPr>
        <w:numPr>
          <w:ilvl w:val="0"/>
          <w:numId w:val="1"/>
        </w:numPr>
        <w:tabs>
          <w:tab w:val="clear" w:pos="0"/>
          <w:tab w:val="num" w:pos="360"/>
          <w:tab w:val="left" w:pos="720"/>
        </w:tabs>
        <w:jc w:val="both"/>
      </w:pPr>
      <w:r w:rsidRPr="008E7158">
        <w:t>Аксиология. Религиозные, эстетические и нравственные ценности и их роль в человеческой жизни. Смысл человеческого бытия.</w:t>
      </w:r>
    </w:p>
    <w:sectPr w:rsidR="008E7158" w:rsidRPr="008E7158" w:rsidSect="006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3EA"/>
    <w:multiLevelType w:val="hybridMultilevel"/>
    <w:tmpl w:val="4476D1AE"/>
    <w:lvl w:ilvl="0" w:tplc="67C455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08"/>
  <w:characterSpacingControl w:val="doNotCompress"/>
  <w:compat/>
  <w:rsids>
    <w:rsidRoot w:val="008E7158"/>
    <w:rsid w:val="006C1E07"/>
    <w:rsid w:val="008C34AE"/>
    <w:rsid w:val="008E7158"/>
    <w:rsid w:val="00BE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71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15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2017-09-26T10:46:00Z</dcterms:created>
  <dcterms:modified xsi:type="dcterms:W3CDTF">2017-10-31T07:09:00Z</dcterms:modified>
</cp:coreProperties>
</file>