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3A" w:rsidRDefault="009E083A" w:rsidP="009E083A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ФИЛОСОФИЯ</w:t>
      </w:r>
    </w:p>
    <w:p w:rsidR="009E083A" w:rsidRPr="009E083A" w:rsidRDefault="009E083A" w:rsidP="009E083A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ЭКЗАМЕНАЦИОННЫЕ ВОПРОСЫ</w:t>
      </w:r>
    </w:p>
    <w:p w:rsidR="00F13D5E" w:rsidRPr="00A6049A" w:rsidRDefault="00D13E48" w:rsidP="00E1569C">
      <w:pPr>
        <w:pStyle w:val="3"/>
        <w:numPr>
          <w:ilvl w:val="0"/>
          <w:numId w:val="3"/>
        </w:numPr>
        <w:tabs>
          <w:tab w:val="left" w:pos="8415"/>
          <w:tab w:val="left" w:pos="8602"/>
          <w:tab w:val="left" w:pos="9163"/>
          <w:tab w:val="left" w:pos="10285"/>
        </w:tabs>
        <w:spacing w:after="0"/>
        <w:ind w:left="284" w:right="-1" w:hanging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Философия как наука, ее объект и предмет</w:t>
      </w:r>
      <w:r w:rsidR="00EF1CB7" w:rsidRPr="00EF1CB7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Функции философии. </w:t>
      </w:r>
      <w:r w:rsidRPr="00EF1CB7">
        <w:rPr>
          <w:rFonts w:ascii="Times New Roman" w:hAnsi="Times New Roman"/>
          <w:sz w:val="26"/>
          <w:szCs w:val="26"/>
        </w:rPr>
        <w:t>Место и роль философии в культуре.</w:t>
      </w:r>
      <w:r>
        <w:rPr>
          <w:rFonts w:ascii="Times New Roman" w:hAnsi="Times New Roman"/>
          <w:sz w:val="26"/>
          <w:szCs w:val="26"/>
        </w:rPr>
        <w:t xml:space="preserve"> </w:t>
      </w:r>
      <w:r w:rsidR="00EF1CB7" w:rsidRPr="00EF1CB7">
        <w:rPr>
          <w:rFonts w:ascii="Times New Roman" w:hAnsi="Times New Roman"/>
          <w:sz w:val="26"/>
          <w:szCs w:val="26"/>
        </w:rPr>
        <w:t>Структура философского знания: основные разделы, их предметы и задачи. Фил</w:t>
      </w:r>
      <w:r w:rsidR="00EF1CB7" w:rsidRPr="00EF1CB7">
        <w:rPr>
          <w:rFonts w:ascii="Times New Roman" w:hAnsi="Times New Roman"/>
          <w:sz w:val="26"/>
          <w:szCs w:val="26"/>
        </w:rPr>
        <w:t>о</w:t>
      </w:r>
      <w:r w:rsidR="00EF1CB7" w:rsidRPr="00EF1CB7">
        <w:rPr>
          <w:rFonts w:ascii="Times New Roman" w:hAnsi="Times New Roman"/>
          <w:sz w:val="26"/>
          <w:szCs w:val="26"/>
        </w:rPr>
        <w:t xml:space="preserve">софия как тип мировоззрения. </w:t>
      </w:r>
    </w:p>
    <w:p w:rsidR="00F13D5E" w:rsidRPr="00A6049A" w:rsidRDefault="00F13D5E" w:rsidP="009E2BF6">
      <w:pPr>
        <w:pStyle w:val="3"/>
        <w:numPr>
          <w:ilvl w:val="0"/>
          <w:numId w:val="3"/>
        </w:numPr>
        <w:tabs>
          <w:tab w:val="left" w:pos="8415"/>
          <w:tab w:val="left" w:pos="8602"/>
          <w:tab w:val="left" w:pos="9163"/>
          <w:tab w:val="left" w:pos="10285"/>
        </w:tabs>
        <w:spacing w:after="0"/>
        <w:ind w:left="284" w:right="-1" w:hanging="284"/>
        <w:rPr>
          <w:rFonts w:ascii="Times New Roman" w:hAnsi="Times New Roman"/>
          <w:sz w:val="26"/>
          <w:szCs w:val="26"/>
        </w:rPr>
      </w:pPr>
      <w:r w:rsidRPr="00A6049A">
        <w:rPr>
          <w:rFonts w:ascii="Times New Roman" w:hAnsi="Times New Roman"/>
          <w:sz w:val="26"/>
          <w:szCs w:val="26"/>
        </w:rPr>
        <w:t>Философия Древнего Китая и Древней Индии.</w:t>
      </w:r>
    </w:p>
    <w:p w:rsidR="00F13D5E" w:rsidRPr="00A6049A" w:rsidRDefault="00F13D5E" w:rsidP="009E2BF6">
      <w:pPr>
        <w:pStyle w:val="3"/>
        <w:numPr>
          <w:ilvl w:val="0"/>
          <w:numId w:val="3"/>
        </w:numPr>
        <w:tabs>
          <w:tab w:val="left" w:pos="8415"/>
          <w:tab w:val="left" w:pos="8602"/>
          <w:tab w:val="left" w:pos="9163"/>
          <w:tab w:val="left" w:pos="10285"/>
        </w:tabs>
        <w:spacing w:after="0"/>
        <w:ind w:left="284" w:right="-1" w:hanging="284"/>
        <w:rPr>
          <w:rFonts w:ascii="Times New Roman" w:hAnsi="Times New Roman"/>
          <w:sz w:val="26"/>
          <w:szCs w:val="26"/>
        </w:rPr>
      </w:pPr>
      <w:r w:rsidRPr="00A6049A">
        <w:rPr>
          <w:rFonts w:ascii="Times New Roman" w:hAnsi="Times New Roman"/>
          <w:sz w:val="26"/>
          <w:szCs w:val="26"/>
        </w:rPr>
        <w:t>Древнегреческая натурфилософия.</w:t>
      </w:r>
      <w:r w:rsidR="00997EEC">
        <w:rPr>
          <w:rFonts w:ascii="Times New Roman" w:hAnsi="Times New Roman"/>
          <w:sz w:val="26"/>
          <w:szCs w:val="26"/>
        </w:rPr>
        <w:t xml:space="preserve"> Античный атомизм.</w:t>
      </w:r>
    </w:p>
    <w:p w:rsidR="00F13D5E" w:rsidRPr="00A6049A" w:rsidRDefault="00F13D5E" w:rsidP="009E2BF6">
      <w:pPr>
        <w:pStyle w:val="3"/>
        <w:numPr>
          <w:ilvl w:val="0"/>
          <w:numId w:val="3"/>
        </w:numPr>
        <w:tabs>
          <w:tab w:val="left" w:pos="8415"/>
          <w:tab w:val="left" w:pos="8602"/>
          <w:tab w:val="left" w:pos="9163"/>
          <w:tab w:val="left" w:pos="10285"/>
        </w:tabs>
        <w:spacing w:after="0"/>
        <w:ind w:left="284" w:right="-1" w:hanging="284"/>
        <w:rPr>
          <w:rFonts w:ascii="Times New Roman" w:hAnsi="Times New Roman"/>
          <w:sz w:val="26"/>
          <w:szCs w:val="26"/>
        </w:rPr>
      </w:pPr>
      <w:r w:rsidRPr="00A6049A">
        <w:rPr>
          <w:rFonts w:ascii="Times New Roman" w:hAnsi="Times New Roman"/>
          <w:sz w:val="26"/>
          <w:szCs w:val="26"/>
        </w:rPr>
        <w:t>Философское осмысление человека в античности: софисты, Сократ.</w:t>
      </w:r>
    </w:p>
    <w:p w:rsidR="00F13D5E" w:rsidRPr="00A6049A" w:rsidRDefault="00F13D5E" w:rsidP="009E2BF6">
      <w:pPr>
        <w:pStyle w:val="3"/>
        <w:numPr>
          <w:ilvl w:val="0"/>
          <w:numId w:val="3"/>
        </w:numPr>
        <w:tabs>
          <w:tab w:val="left" w:pos="8415"/>
          <w:tab w:val="left" w:pos="8602"/>
          <w:tab w:val="left" w:pos="9163"/>
          <w:tab w:val="left" w:pos="10285"/>
        </w:tabs>
        <w:spacing w:after="0"/>
        <w:ind w:left="284" w:right="-1" w:hanging="284"/>
        <w:rPr>
          <w:rFonts w:ascii="Times New Roman" w:hAnsi="Times New Roman"/>
          <w:sz w:val="26"/>
          <w:szCs w:val="26"/>
        </w:rPr>
      </w:pPr>
      <w:r w:rsidRPr="00A6049A">
        <w:rPr>
          <w:rFonts w:ascii="Times New Roman" w:hAnsi="Times New Roman"/>
          <w:sz w:val="26"/>
          <w:szCs w:val="26"/>
        </w:rPr>
        <w:t xml:space="preserve">Классическая античная философия. </w:t>
      </w:r>
      <w:r w:rsidR="0008011B" w:rsidRPr="00A6049A">
        <w:rPr>
          <w:rFonts w:ascii="Times New Roman" w:hAnsi="Times New Roman"/>
          <w:sz w:val="26"/>
          <w:szCs w:val="26"/>
        </w:rPr>
        <w:t xml:space="preserve">Идеализм </w:t>
      </w:r>
      <w:r w:rsidRPr="00A6049A">
        <w:rPr>
          <w:rFonts w:ascii="Times New Roman" w:hAnsi="Times New Roman"/>
          <w:sz w:val="26"/>
          <w:szCs w:val="26"/>
        </w:rPr>
        <w:t>Платон</w:t>
      </w:r>
      <w:r w:rsidR="0008011B" w:rsidRPr="00A6049A">
        <w:rPr>
          <w:rFonts w:ascii="Times New Roman" w:hAnsi="Times New Roman"/>
          <w:sz w:val="26"/>
          <w:szCs w:val="26"/>
        </w:rPr>
        <w:t>а</w:t>
      </w:r>
      <w:r w:rsidRPr="00A6049A">
        <w:rPr>
          <w:rFonts w:ascii="Times New Roman" w:hAnsi="Times New Roman"/>
          <w:sz w:val="26"/>
          <w:szCs w:val="26"/>
        </w:rPr>
        <w:t>. Метафизика Аристотеля.</w:t>
      </w:r>
    </w:p>
    <w:p w:rsidR="00F13D5E" w:rsidRPr="00A6049A" w:rsidRDefault="00F13D5E" w:rsidP="009E2BF6">
      <w:pPr>
        <w:pStyle w:val="3"/>
        <w:numPr>
          <w:ilvl w:val="0"/>
          <w:numId w:val="3"/>
        </w:numPr>
        <w:tabs>
          <w:tab w:val="left" w:pos="8415"/>
          <w:tab w:val="left" w:pos="8602"/>
          <w:tab w:val="left" w:pos="9163"/>
          <w:tab w:val="left" w:pos="10285"/>
        </w:tabs>
        <w:spacing w:after="0"/>
        <w:ind w:left="284" w:right="-1" w:hanging="284"/>
        <w:rPr>
          <w:rFonts w:ascii="Times New Roman" w:hAnsi="Times New Roman"/>
          <w:sz w:val="26"/>
          <w:szCs w:val="26"/>
        </w:rPr>
      </w:pPr>
      <w:r w:rsidRPr="00A6049A">
        <w:rPr>
          <w:rFonts w:ascii="Times New Roman" w:hAnsi="Times New Roman"/>
          <w:sz w:val="26"/>
          <w:szCs w:val="26"/>
        </w:rPr>
        <w:t>Фил</w:t>
      </w:r>
      <w:r w:rsidR="007C3583" w:rsidRPr="00A6049A">
        <w:rPr>
          <w:rFonts w:ascii="Times New Roman" w:hAnsi="Times New Roman"/>
          <w:sz w:val="26"/>
          <w:szCs w:val="26"/>
        </w:rPr>
        <w:t>ософия эпохи эллинизма: эпикуреизм</w:t>
      </w:r>
      <w:r w:rsidRPr="00A6049A">
        <w:rPr>
          <w:rFonts w:ascii="Times New Roman" w:hAnsi="Times New Roman"/>
          <w:sz w:val="26"/>
          <w:szCs w:val="26"/>
        </w:rPr>
        <w:t>, стои</w:t>
      </w:r>
      <w:r w:rsidR="007C3583" w:rsidRPr="00A6049A">
        <w:rPr>
          <w:rFonts w:ascii="Times New Roman" w:hAnsi="Times New Roman"/>
          <w:sz w:val="26"/>
          <w:szCs w:val="26"/>
        </w:rPr>
        <w:t>цизм</w:t>
      </w:r>
      <w:r w:rsidRPr="00A6049A">
        <w:rPr>
          <w:rFonts w:ascii="Times New Roman" w:hAnsi="Times New Roman"/>
          <w:sz w:val="26"/>
          <w:szCs w:val="26"/>
        </w:rPr>
        <w:t xml:space="preserve"> и неоплатони</w:t>
      </w:r>
      <w:r w:rsidR="007C3583" w:rsidRPr="00A6049A">
        <w:rPr>
          <w:rFonts w:ascii="Times New Roman" w:hAnsi="Times New Roman"/>
          <w:sz w:val="26"/>
          <w:szCs w:val="26"/>
        </w:rPr>
        <w:t>зм</w:t>
      </w:r>
      <w:r w:rsidRPr="00A6049A">
        <w:rPr>
          <w:rFonts w:ascii="Times New Roman" w:hAnsi="Times New Roman"/>
          <w:sz w:val="26"/>
          <w:szCs w:val="26"/>
        </w:rPr>
        <w:t>.</w:t>
      </w:r>
    </w:p>
    <w:p w:rsidR="00F13D5E" w:rsidRPr="00A6049A" w:rsidRDefault="00F13D5E" w:rsidP="009E2BF6">
      <w:pPr>
        <w:pStyle w:val="3"/>
        <w:numPr>
          <w:ilvl w:val="0"/>
          <w:numId w:val="3"/>
        </w:numPr>
        <w:tabs>
          <w:tab w:val="left" w:pos="8415"/>
          <w:tab w:val="left" w:pos="8602"/>
          <w:tab w:val="left" w:pos="9163"/>
          <w:tab w:val="left" w:pos="10285"/>
        </w:tabs>
        <w:spacing w:after="0"/>
        <w:ind w:left="284" w:right="-1" w:hanging="284"/>
        <w:rPr>
          <w:rFonts w:ascii="Times New Roman" w:hAnsi="Times New Roman"/>
          <w:sz w:val="26"/>
          <w:szCs w:val="26"/>
        </w:rPr>
      </w:pPr>
      <w:r w:rsidRPr="00A6049A">
        <w:rPr>
          <w:rFonts w:ascii="Times New Roman" w:hAnsi="Times New Roman"/>
          <w:sz w:val="26"/>
          <w:szCs w:val="26"/>
        </w:rPr>
        <w:t>Проблемы и принципы средневековой христианской и арабо-мусульманской философии (А</w:t>
      </w:r>
      <w:r w:rsidRPr="00A6049A">
        <w:rPr>
          <w:rFonts w:ascii="Times New Roman" w:hAnsi="Times New Roman"/>
          <w:sz w:val="26"/>
          <w:szCs w:val="26"/>
        </w:rPr>
        <w:t>в</w:t>
      </w:r>
      <w:r w:rsidRPr="00A6049A">
        <w:rPr>
          <w:rFonts w:ascii="Times New Roman" w:hAnsi="Times New Roman"/>
          <w:sz w:val="26"/>
          <w:szCs w:val="26"/>
        </w:rPr>
        <w:t>густин, Фома Аквинский, Ибн-Рушд, Ибн-Сина).</w:t>
      </w:r>
    </w:p>
    <w:p w:rsidR="00F13D5E" w:rsidRPr="00A6049A" w:rsidRDefault="00F13D5E" w:rsidP="009E2BF6">
      <w:pPr>
        <w:pStyle w:val="3"/>
        <w:numPr>
          <w:ilvl w:val="0"/>
          <w:numId w:val="3"/>
        </w:numPr>
        <w:tabs>
          <w:tab w:val="left" w:pos="8415"/>
          <w:tab w:val="left" w:pos="8602"/>
          <w:tab w:val="left" w:pos="9163"/>
          <w:tab w:val="left" w:pos="10285"/>
        </w:tabs>
        <w:spacing w:after="0"/>
        <w:ind w:left="284" w:right="-1" w:hanging="284"/>
        <w:rPr>
          <w:rFonts w:ascii="Times New Roman" w:hAnsi="Times New Roman"/>
          <w:sz w:val="26"/>
          <w:szCs w:val="26"/>
        </w:rPr>
      </w:pPr>
      <w:r w:rsidRPr="00A6049A">
        <w:rPr>
          <w:rFonts w:ascii="Times New Roman" w:hAnsi="Times New Roman"/>
          <w:sz w:val="26"/>
          <w:szCs w:val="26"/>
        </w:rPr>
        <w:t xml:space="preserve">Философия эпохи </w:t>
      </w:r>
      <w:r w:rsidR="00472505" w:rsidRPr="00A6049A">
        <w:rPr>
          <w:rFonts w:ascii="Times New Roman" w:hAnsi="Times New Roman"/>
          <w:sz w:val="26"/>
          <w:szCs w:val="26"/>
        </w:rPr>
        <w:t>Возрождения</w:t>
      </w:r>
      <w:r w:rsidR="00455056" w:rsidRPr="00A6049A">
        <w:rPr>
          <w:rFonts w:ascii="Times New Roman" w:hAnsi="Times New Roman"/>
          <w:sz w:val="26"/>
          <w:szCs w:val="26"/>
        </w:rPr>
        <w:t>,</w:t>
      </w:r>
      <w:r w:rsidRPr="00A6049A">
        <w:rPr>
          <w:rFonts w:ascii="Times New Roman" w:hAnsi="Times New Roman"/>
          <w:sz w:val="26"/>
          <w:szCs w:val="26"/>
        </w:rPr>
        <w:t xml:space="preserve"> ее основные направления</w:t>
      </w:r>
      <w:r w:rsidR="00455056" w:rsidRPr="00A6049A">
        <w:rPr>
          <w:rFonts w:ascii="Times New Roman" w:hAnsi="Times New Roman"/>
          <w:sz w:val="26"/>
          <w:szCs w:val="26"/>
        </w:rPr>
        <w:t xml:space="preserve"> и представители</w:t>
      </w:r>
      <w:r w:rsidRPr="00A6049A">
        <w:rPr>
          <w:rFonts w:ascii="Times New Roman" w:hAnsi="Times New Roman"/>
          <w:sz w:val="26"/>
          <w:szCs w:val="26"/>
        </w:rPr>
        <w:t>.</w:t>
      </w:r>
    </w:p>
    <w:p w:rsidR="00F13D5E" w:rsidRPr="00A6049A" w:rsidRDefault="00F13D5E" w:rsidP="00D77AC2">
      <w:pPr>
        <w:pStyle w:val="3"/>
        <w:numPr>
          <w:ilvl w:val="0"/>
          <w:numId w:val="3"/>
        </w:numPr>
        <w:tabs>
          <w:tab w:val="left" w:pos="426"/>
          <w:tab w:val="left" w:pos="8602"/>
          <w:tab w:val="left" w:pos="9163"/>
          <w:tab w:val="left" w:pos="10285"/>
        </w:tabs>
        <w:spacing w:after="0"/>
        <w:ind w:left="284" w:right="-1" w:hanging="284"/>
        <w:rPr>
          <w:rFonts w:ascii="Times New Roman" w:hAnsi="Times New Roman"/>
          <w:sz w:val="26"/>
          <w:szCs w:val="26"/>
        </w:rPr>
      </w:pPr>
      <w:r w:rsidRPr="00A6049A">
        <w:rPr>
          <w:rFonts w:ascii="Times New Roman" w:hAnsi="Times New Roman"/>
          <w:sz w:val="26"/>
          <w:szCs w:val="26"/>
        </w:rPr>
        <w:t xml:space="preserve">Философия Нового времени. </w:t>
      </w:r>
      <w:r w:rsidR="0008011B" w:rsidRPr="00A6049A">
        <w:rPr>
          <w:rFonts w:ascii="Times New Roman" w:hAnsi="Times New Roman"/>
          <w:sz w:val="26"/>
          <w:szCs w:val="26"/>
        </w:rPr>
        <w:t>Э</w:t>
      </w:r>
      <w:r w:rsidRPr="00A6049A">
        <w:rPr>
          <w:rFonts w:ascii="Times New Roman" w:hAnsi="Times New Roman"/>
          <w:sz w:val="26"/>
          <w:szCs w:val="26"/>
        </w:rPr>
        <w:t xml:space="preserve">мпиризм (Ф. Бэкон) и </w:t>
      </w:r>
      <w:r w:rsidR="00455056" w:rsidRPr="00A6049A">
        <w:rPr>
          <w:rFonts w:ascii="Times New Roman" w:hAnsi="Times New Roman"/>
          <w:sz w:val="26"/>
          <w:szCs w:val="26"/>
        </w:rPr>
        <w:t xml:space="preserve">рационализм (Р. Декарт). </w:t>
      </w:r>
      <w:r w:rsidR="00F5133D">
        <w:rPr>
          <w:rFonts w:ascii="Times New Roman" w:hAnsi="Times New Roman"/>
          <w:sz w:val="26"/>
          <w:szCs w:val="26"/>
        </w:rPr>
        <w:t>П</w:t>
      </w:r>
      <w:r w:rsidRPr="00A6049A">
        <w:rPr>
          <w:rFonts w:ascii="Times New Roman" w:hAnsi="Times New Roman"/>
          <w:sz w:val="26"/>
          <w:szCs w:val="26"/>
        </w:rPr>
        <w:t>роблема су</w:t>
      </w:r>
      <w:r w:rsidRPr="00A6049A">
        <w:rPr>
          <w:rFonts w:ascii="Times New Roman" w:hAnsi="Times New Roman"/>
          <w:sz w:val="26"/>
          <w:szCs w:val="26"/>
        </w:rPr>
        <w:t>б</w:t>
      </w:r>
      <w:r w:rsidRPr="00A6049A">
        <w:rPr>
          <w:rFonts w:ascii="Times New Roman" w:hAnsi="Times New Roman"/>
          <w:sz w:val="26"/>
          <w:szCs w:val="26"/>
        </w:rPr>
        <w:t>станции: монизм, дуализм и плюрализм (Р. Декарт, Б. Спиноза и Г. Лейбниц).</w:t>
      </w:r>
    </w:p>
    <w:p w:rsidR="00F13D5E" w:rsidRPr="00A6049A" w:rsidRDefault="009E083A" w:rsidP="00D77AC2">
      <w:pPr>
        <w:pStyle w:val="3"/>
        <w:numPr>
          <w:ilvl w:val="0"/>
          <w:numId w:val="3"/>
        </w:numPr>
        <w:tabs>
          <w:tab w:val="left" w:pos="426"/>
          <w:tab w:val="left" w:pos="8602"/>
          <w:tab w:val="left" w:pos="9163"/>
          <w:tab w:val="left" w:pos="10285"/>
        </w:tabs>
        <w:spacing w:after="0"/>
        <w:ind w:left="284" w:right="-1" w:hanging="284"/>
        <w:rPr>
          <w:rFonts w:ascii="Times New Roman" w:hAnsi="Times New Roman"/>
          <w:sz w:val="26"/>
          <w:szCs w:val="26"/>
        </w:rPr>
      </w:pPr>
      <w:r w:rsidRPr="00A6049A">
        <w:rPr>
          <w:rFonts w:ascii="Times New Roman" w:hAnsi="Times New Roman"/>
          <w:sz w:val="26"/>
          <w:szCs w:val="26"/>
        </w:rPr>
        <w:t xml:space="preserve">Философия эпохи Просвещения: особенности, </w:t>
      </w:r>
      <w:r w:rsidR="00F13D5E" w:rsidRPr="00A6049A">
        <w:rPr>
          <w:rFonts w:ascii="Times New Roman" w:hAnsi="Times New Roman"/>
          <w:sz w:val="26"/>
          <w:szCs w:val="26"/>
        </w:rPr>
        <w:t>представители</w:t>
      </w:r>
      <w:r w:rsidRPr="00A6049A">
        <w:rPr>
          <w:rFonts w:ascii="Times New Roman" w:hAnsi="Times New Roman"/>
          <w:sz w:val="26"/>
          <w:szCs w:val="26"/>
        </w:rPr>
        <w:t>, их учения</w:t>
      </w:r>
      <w:r w:rsidR="00F13D5E" w:rsidRPr="00A6049A">
        <w:rPr>
          <w:rFonts w:ascii="Times New Roman" w:hAnsi="Times New Roman"/>
          <w:sz w:val="26"/>
          <w:szCs w:val="26"/>
        </w:rPr>
        <w:t>.</w:t>
      </w:r>
    </w:p>
    <w:p w:rsidR="00F13D5E" w:rsidRPr="00A6049A" w:rsidRDefault="00F13D5E" w:rsidP="00D77AC2">
      <w:pPr>
        <w:pStyle w:val="3"/>
        <w:numPr>
          <w:ilvl w:val="0"/>
          <w:numId w:val="3"/>
        </w:numPr>
        <w:tabs>
          <w:tab w:val="left" w:pos="426"/>
          <w:tab w:val="left" w:pos="8602"/>
          <w:tab w:val="left" w:pos="9163"/>
          <w:tab w:val="left" w:pos="10285"/>
        </w:tabs>
        <w:spacing w:after="0"/>
        <w:ind w:left="284" w:right="-1" w:hanging="284"/>
        <w:rPr>
          <w:rFonts w:ascii="Times New Roman" w:hAnsi="Times New Roman"/>
          <w:sz w:val="26"/>
          <w:szCs w:val="26"/>
        </w:rPr>
      </w:pPr>
      <w:r w:rsidRPr="00A6049A">
        <w:rPr>
          <w:rFonts w:ascii="Times New Roman" w:hAnsi="Times New Roman"/>
          <w:sz w:val="26"/>
          <w:szCs w:val="26"/>
        </w:rPr>
        <w:t xml:space="preserve">Немецкая классическая философия. </w:t>
      </w:r>
      <w:r w:rsidR="00E1569C" w:rsidRPr="00A6049A">
        <w:rPr>
          <w:rFonts w:ascii="Times New Roman" w:hAnsi="Times New Roman"/>
          <w:sz w:val="26"/>
          <w:szCs w:val="26"/>
        </w:rPr>
        <w:t>Онтология и гносеология</w:t>
      </w:r>
      <w:r w:rsidR="007C3583" w:rsidRPr="00A6049A">
        <w:rPr>
          <w:rFonts w:ascii="Times New Roman" w:hAnsi="Times New Roman"/>
          <w:sz w:val="26"/>
          <w:szCs w:val="26"/>
        </w:rPr>
        <w:t xml:space="preserve"> И. Канта. С</w:t>
      </w:r>
      <w:r w:rsidRPr="00A6049A">
        <w:rPr>
          <w:rFonts w:ascii="Times New Roman" w:hAnsi="Times New Roman"/>
          <w:sz w:val="26"/>
          <w:szCs w:val="26"/>
        </w:rPr>
        <w:t xml:space="preserve">истема и метод Г. Гегеля. </w:t>
      </w:r>
    </w:p>
    <w:p w:rsidR="00DA53E6" w:rsidRPr="00A6049A" w:rsidRDefault="00DA53E6" w:rsidP="00DA53E6">
      <w:pPr>
        <w:pStyle w:val="3"/>
        <w:numPr>
          <w:ilvl w:val="0"/>
          <w:numId w:val="3"/>
        </w:numPr>
        <w:tabs>
          <w:tab w:val="left" w:pos="426"/>
          <w:tab w:val="left" w:pos="8602"/>
          <w:tab w:val="left" w:pos="9163"/>
          <w:tab w:val="left" w:pos="10285"/>
        </w:tabs>
        <w:spacing w:after="0"/>
        <w:ind w:left="284" w:right="-1" w:hanging="284"/>
        <w:rPr>
          <w:rFonts w:ascii="Times New Roman" w:hAnsi="Times New Roman"/>
          <w:sz w:val="26"/>
          <w:szCs w:val="26"/>
        </w:rPr>
      </w:pPr>
      <w:r w:rsidRPr="00A6049A">
        <w:rPr>
          <w:rFonts w:ascii="Times New Roman" w:hAnsi="Times New Roman"/>
          <w:sz w:val="26"/>
          <w:szCs w:val="26"/>
        </w:rPr>
        <w:t>Неклассическая западная философия XIX – нач. XX</w:t>
      </w:r>
      <w:r w:rsidR="00997EEC">
        <w:rPr>
          <w:rFonts w:ascii="Times New Roman" w:hAnsi="Times New Roman"/>
          <w:sz w:val="26"/>
          <w:szCs w:val="26"/>
        </w:rPr>
        <w:t xml:space="preserve"> вв.: иррационализм, фрейдизм, </w:t>
      </w:r>
      <w:r w:rsidRPr="00A6049A">
        <w:rPr>
          <w:rFonts w:ascii="Times New Roman" w:hAnsi="Times New Roman"/>
          <w:sz w:val="26"/>
          <w:szCs w:val="26"/>
        </w:rPr>
        <w:t>экз</w:t>
      </w:r>
      <w:r w:rsidRPr="00A6049A">
        <w:rPr>
          <w:rFonts w:ascii="Times New Roman" w:hAnsi="Times New Roman"/>
          <w:sz w:val="26"/>
          <w:szCs w:val="26"/>
        </w:rPr>
        <w:t>и</w:t>
      </w:r>
      <w:r w:rsidRPr="00A6049A">
        <w:rPr>
          <w:rFonts w:ascii="Times New Roman" w:hAnsi="Times New Roman"/>
          <w:sz w:val="26"/>
          <w:szCs w:val="26"/>
        </w:rPr>
        <w:t xml:space="preserve">стенциализм. </w:t>
      </w:r>
    </w:p>
    <w:p w:rsidR="00F13D5E" w:rsidRPr="00A6049A" w:rsidRDefault="00F13D5E" w:rsidP="00D77AC2">
      <w:pPr>
        <w:pStyle w:val="3"/>
        <w:numPr>
          <w:ilvl w:val="0"/>
          <w:numId w:val="3"/>
        </w:numPr>
        <w:tabs>
          <w:tab w:val="left" w:pos="426"/>
          <w:tab w:val="left" w:pos="8602"/>
          <w:tab w:val="left" w:pos="9163"/>
          <w:tab w:val="left" w:pos="10285"/>
        </w:tabs>
        <w:spacing w:after="0"/>
        <w:ind w:left="284" w:right="-1" w:hanging="284"/>
        <w:rPr>
          <w:rFonts w:ascii="Times New Roman" w:hAnsi="Times New Roman"/>
          <w:sz w:val="26"/>
          <w:szCs w:val="26"/>
        </w:rPr>
      </w:pPr>
      <w:r w:rsidRPr="00A6049A">
        <w:rPr>
          <w:rFonts w:ascii="Times New Roman" w:hAnsi="Times New Roman"/>
          <w:sz w:val="26"/>
          <w:szCs w:val="26"/>
        </w:rPr>
        <w:t xml:space="preserve">Неклассическая западная философия XIX – нач. XX вв.: </w:t>
      </w:r>
      <w:r w:rsidR="00DA53E6" w:rsidRPr="00A6049A">
        <w:rPr>
          <w:rFonts w:ascii="Times New Roman" w:hAnsi="Times New Roman"/>
          <w:sz w:val="26"/>
          <w:szCs w:val="26"/>
        </w:rPr>
        <w:t>позитивизм, марксизм</w:t>
      </w:r>
      <w:r w:rsidR="00455056" w:rsidRPr="00A6049A">
        <w:rPr>
          <w:rFonts w:ascii="Times New Roman" w:hAnsi="Times New Roman"/>
          <w:sz w:val="26"/>
          <w:szCs w:val="26"/>
        </w:rPr>
        <w:t>, прагматизм</w:t>
      </w:r>
      <w:r w:rsidR="00DA53E6" w:rsidRPr="00A6049A">
        <w:rPr>
          <w:rFonts w:ascii="Times New Roman" w:hAnsi="Times New Roman"/>
          <w:sz w:val="26"/>
          <w:szCs w:val="26"/>
        </w:rPr>
        <w:t>.</w:t>
      </w:r>
    </w:p>
    <w:p w:rsidR="00F13D5E" w:rsidRPr="00A6049A" w:rsidRDefault="00DA53E6" w:rsidP="00D77AC2">
      <w:pPr>
        <w:pStyle w:val="3"/>
        <w:numPr>
          <w:ilvl w:val="0"/>
          <w:numId w:val="3"/>
        </w:numPr>
        <w:tabs>
          <w:tab w:val="left" w:pos="426"/>
          <w:tab w:val="left" w:pos="8602"/>
          <w:tab w:val="left" w:pos="9163"/>
          <w:tab w:val="left" w:pos="10285"/>
        </w:tabs>
        <w:spacing w:after="0"/>
        <w:ind w:left="284" w:right="-1" w:hanging="284"/>
        <w:rPr>
          <w:rFonts w:ascii="Times New Roman" w:hAnsi="Times New Roman"/>
          <w:sz w:val="26"/>
          <w:szCs w:val="26"/>
        </w:rPr>
      </w:pPr>
      <w:r w:rsidRPr="00A6049A">
        <w:rPr>
          <w:rFonts w:ascii="Times New Roman" w:hAnsi="Times New Roman"/>
          <w:sz w:val="26"/>
          <w:szCs w:val="26"/>
        </w:rPr>
        <w:t xml:space="preserve">Постнеклассическая западная философия второй половины </w:t>
      </w:r>
      <w:r w:rsidR="00F13D5E" w:rsidRPr="00A6049A">
        <w:rPr>
          <w:rFonts w:ascii="Times New Roman" w:hAnsi="Times New Roman"/>
          <w:sz w:val="26"/>
          <w:szCs w:val="26"/>
        </w:rPr>
        <w:t>XX</w:t>
      </w:r>
      <w:r w:rsidRPr="00A6049A">
        <w:rPr>
          <w:rFonts w:ascii="Times New Roman" w:hAnsi="Times New Roman"/>
          <w:sz w:val="26"/>
          <w:szCs w:val="26"/>
        </w:rPr>
        <w:t xml:space="preserve"> – начала </w:t>
      </w:r>
      <w:r w:rsidRPr="00A6049A">
        <w:rPr>
          <w:rFonts w:ascii="Times New Roman" w:hAnsi="Times New Roman"/>
          <w:sz w:val="26"/>
          <w:szCs w:val="26"/>
          <w:lang w:val="en-US"/>
        </w:rPr>
        <w:t>XXI</w:t>
      </w:r>
      <w:r w:rsidR="00F13D5E" w:rsidRPr="00A6049A">
        <w:rPr>
          <w:rFonts w:ascii="Times New Roman" w:hAnsi="Times New Roman"/>
          <w:sz w:val="26"/>
          <w:szCs w:val="26"/>
        </w:rPr>
        <w:t xml:space="preserve"> века (постм</w:t>
      </w:r>
      <w:r w:rsidR="00F13D5E" w:rsidRPr="00A6049A">
        <w:rPr>
          <w:rFonts w:ascii="Times New Roman" w:hAnsi="Times New Roman"/>
          <w:sz w:val="26"/>
          <w:szCs w:val="26"/>
        </w:rPr>
        <w:t>о</w:t>
      </w:r>
      <w:r w:rsidR="00F13D5E" w:rsidRPr="00A6049A">
        <w:rPr>
          <w:rFonts w:ascii="Times New Roman" w:hAnsi="Times New Roman"/>
          <w:sz w:val="26"/>
          <w:szCs w:val="26"/>
        </w:rPr>
        <w:t>дернизм</w:t>
      </w:r>
      <w:r w:rsidR="00A26A80" w:rsidRPr="00A6049A">
        <w:rPr>
          <w:rFonts w:ascii="Times New Roman" w:hAnsi="Times New Roman"/>
          <w:sz w:val="26"/>
          <w:szCs w:val="26"/>
        </w:rPr>
        <w:t>: деконструктивизм и постструктурализм</w:t>
      </w:r>
      <w:r w:rsidR="00F13D5E" w:rsidRPr="00A6049A">
        <w:rPr>
          <w:rFonts w:ascii="Times New Roman" w:hAnsi="Times New Roman"/>
          <w:sz w:val="26"/>
          <w:szCs w:val="26"/>
        </w:rPr>
        <w:t>).</w:t>
      </w:r>
    </w:p>
    <w:p w:rsidR="00F13D5E" w:rsidRPr="00A6049A" w:rsidRDefault="00F13D5E" w:rsidP="00D77AC2">
      <w:pPr>
        <w:pStyle w:val="3"/>
        <w:numPr>
          <w:ilvl w:val="0"/>
          <w:numId w:val="3"/>
        </w:numPr>
        <w:tabs>
          <w:tab w:val="left" w:pos="426"/>
          <w:tab w:val="left" w:pos="8602"/>
          <w:tab w:val="left" w:pos="9163"/>
          <w:tab w:val="left" w:pos="10285"/>
        </w:tabs>
        <w:spacing w:after="0"/>
        <w:ind w:left="284" w:right="-1" w:hanging="284"/>
        <w:rPr>
          <w:rFonts w:ascii="Times New Roman" w:hAnsi="Times New Roman"/>
          <w:sz w:val="26"/>
          <w:szCs w:val="26"/>
        </w:rPr>
      </w:pPr>
      <w:r w:rsidRPr="00A6049A">
        <w:rPr>
          <w:rFonts w:ascii="Times New Roman" w:hAnsi="Times New Roman"/>
          <w:sz w:val="26"/>
          <w:szCs w:val="26"/>
        </w:rPr>
        <w:t>Философская мысль России 2-й пол. XIX – нач. XX вв.</w:t>
      </w:r>
      <w:r w:rsidR="007C3583" w:rsidRPr="00A6049A">
        <w:rPr>
          <w:rFonts w:ascii="Times New Roman" w:hAnsi="Times New Roman"/>
          <w:sz w:val="26"/>
          <w:szCs w:val="26"/>
        </w:rPr>
        <w:t xml:space="preserve"> Советская философия и философия «русского зарубежья»</w:t>
      </w:r>
      <w:r w:rsidR="00E1569C" w:rsidRPr="00A6049A">
        <w:rPr>
          <w:rFonts w:ascii="Times New Roman" w:hAnsi="Times New Roman"/>
          <w:sz w:val="26"/>
          <w:szCs w:val="26"/>
        </w:rPr>
        <w:t xml:space="preserve"> в </w:t>
      </w:r>
      <w:r w:rsidR="00E1569C" w:rsidRPr="00A6049A">
        <w:rPr>
          <w:rFonts w:ascii="Times New Roman" w:hAnsi="Times New Roman"/>
          <w:sz w:val="26"/>
          <w:szCs w:val="26"/>
          <w:lang w:val="en-US"/>
        </w:rPr>
        <w:t>XX</w:t>
      </w:r>
      <w:r w:rsidR="00E1569C" w:rsidRPr="00A6049A">
        <w:rPr>
          <w:rFonts w:ascii="Times New Roman" w:hAnsi="Times New Roman"/>
          <w:sz w:val="26"/>
          <w:szCs w:val="26"/>
        </w:rPr>
        <w:t xml:space="preserve"> веке</w:t>
      </w:r>
      <w:r w:rsidR="007C3583" w:rsidRPr="00A6049A">
        <w:rPr>
          <w:rFonts w:ascii="Times New Roman" w:hAnsi="Times New Roman"/>
          <w:sz w:val="26"/>
          <w:szCs w:val="26"/>
        </w:rPr>
        <w:t>.</w:t>
      </w:r>
    </w:p>
    <w:p w:rsidR="00F13D5E" w:rsidRPr="00A6049A" w:rsidRDefault="00997EEC" w:rsidP="00D77AC2">
      <w:pPr>
        <w:pStyle w:val="3"/>
        <w:numPr>
          <w:ilvl w:val="0"/>
          <w:numId w:val="3"/>
        </w:numPr>
        <w:tabs>
          <w:tab w:val="left" w:pos="426"/>
          <w:tab w:val="left" w:pos="8602"/>
          <w:tab w:val="left" w:pos="9163"/>
          <w:tab w:val="left" w:pos="10285"/>
        </w:tabs>
        <w:spacing w:after="0"/>
        <w:ind w:left="284" w:right="-1" w:hanging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Онтология. </w:t>
      </w:r>
      <w:r w:rsidR="00D13E48">
        <w:rPr>
          <w:rFonts w:ascii="Times New Roman" w:hAnsi="Times New Roman"/>
          <w:sz w:val="26"/>
          <w:szCs w:val="26"/>
        </w:rPr>
        <w:t xml:space="preserve">«Картины мира». </w:t>
      </w:r>
      <w:r w:rsidR="007C3583" w:rsidRPr="00A6049A">
        <w:rPr>
          <w:rFonts w:ascii="Times New Roman" w:hAnsi="Times New Roman"/>
          <w:sz w:val="26"/>
          <w:szCs w:val="26"/>
        </w:rPr>
        <w:t xml:space="preserve">Категория «бытие», </w:t>
      </w:r>
      <w:r w:rsidR="00F13D5E" w:rsidRPr="00A6049A">
        <w:rPr>
          <w:rFonts w:ascii="Times New Roman" w:hAnsi="Times New Roman"/>
          <w:sz w:val="26"/>
          <w:szCs w:val="26"/>
        </w:rPr>
        <w:t>основные фо</w:t>
      </w:r>
      <w:r w:rsidR="00455056" w:rsidRPr="00A6049A">
        <w:rPr>
          <w:rFonts w:ascii="Times New Roman" w:hAnsi="Times New Roman"/>
          <w:sz w:val="26"/>
          <w:szCs w:val="26"/>
        </w:rPr>
        <w:t>рмы</w:t>
      </w:r>
      <w:r w:rsidR="007C3583" w:rsidRPr="00A6049A">
        <w:rPr>
          <w:rFonts w:ascii="Times New Roman" w:hAnsi="Times New Roman"/>
          <w:sz w:val="26"/>
          <w:szCs w:val="26"/>
        </w:rPr>
        <w:t xml:space="preserve"> бытия</w:t>
      </w:r>
      <w:r w:rsidR="00455056" w:rsidRPr="00A6049A">
        <w:rPr>
          <w:rFonts w:ascii="Times New Roman" w:hAnsi="Times New Roman"/>
          <w:sz w:val="26"/>
          <w:szCs w:val="26"/>
        </w:rPr>
        <w:t xml:space="preserve">. </w:t>
      </w:r>
      <w:r w:rsidR="00F13D5E" w:rsidRPr="00A6049A">
        <w:rPr>
          <w:rFonts w:ascii="Times New Roman" w:hAnsi="Times New Roman"/>
          <w:sz w:val="26"/>
          <w:szCs w:val="26"/>
        </w:rPr>
        <w:t>Идеализм, мат</w:t>
      </w:r>
      <w:r w:rsidR="00F13D5E" w:rsidRPr="00A6049A">
        <w:rPr>
          <w:rFonts w:ascii="Times New Roman" w:hAnsi="Times New Roman"/>
          <w:sz w:val="26"/>
          <w:szCs w:val="26"/>
        </w:rPr>
        <w:t>е</w:t>
      </w:r>
      <w:r w:rsidR="00F13D5E" w:rsidRPr="00A6049A">
        <w:rPr>
          <w:rFonts w:ascii="Times New Roman" w:hAnsi="Times New Roman"/>
          <w:sz w:val="26"/>
          <w:szCs w:val="26"/>
        </w:rPr>
        <w:t>риализм и их разновидности.</w:t>
      </w:r>
    </w:p>
    <w:p w:rsidR="00F13D5E" w:rsidRPr="00A6049A" w:rsidRDefault="00F13D5E" w:rsidP="00D77AC2">
      <w:pPr>
        <w:pStyle w:val="3"/>
        <w:numPr>
          <w:ilvl w:val="0"/>
          <w:numId w:val="3"/>
        </w:numPr>
        <w:tabs>
          <w:tab w:val="left" w:pos="426"/>
          <w:tab w:val="left" w:pos="8602"/>
          <w:tab w:val="left" w:pos="9163"/>
          <w:tab w:val="left" w:pos="10285"/>
        </w:tabs>
        <w:spacing w:after="0"/>
        <w:ind w:left="284" w:right="-1" w:hanging="284"/>
        <w:rPr>
          <w:rFonts w:ascii="Times New Roman" w:hAnsi="Times New Roman"/>
          <w:sz w:val="26"/>
          <w:szCs w:val="26"/>
        </w:rPr>
      </w:pPr>
      <w:r w:rsidRPr="00A6049A">
        <w:rPr>
          <w:rFonts w:ascii="Times New Roman" w:hAnsi="Times New Roman"/>
          <w:sz w:val="26"/>
          <w:szCs w:val="26"/>
        </w:rPr>
        <w:t>Философские и естественнонаучные представления о материи</w:t>
      </w:r>
      <w:r w:rsidR="00DA53E6" w:rsidRPr="00A6049A">
        <w:rPr>
          <w:rFonts w:ascii="Times New Roman" w:hAnsi="Times New Roman"/>
          <w:sz w:val="26"/>
          <w:szCs w:val="26"/>
        </w:rPr>
        <w:t>. П</w:t>
      </w:r>
      <w:r w:rsidRPr="00A6049A">
        <w:rPr>
          <w:rFonts w:ascii="Times New Roman" w:hAnsi="Times New Roman"/>
          <w:sz w:val="26"/>
          <w:szCs w:val="26"/>
        </w:rPr>
        <w:t>ространств</w:t>
      </w:r>
      <w:r w:rsidR="00DA53E6" w:rsidRPr="00A6049A">
        <w:rPr>
          <w:rFonts w:ascii="Times New Roman" w:hAnsi="Times New Roman"/>
          <w:sz w:val="26"/>
          <w:szCs w:val="26"/>
        </w:rPr>
        <w:t>о</w:t>
      </w:r>
      <w:r w:rsidR="007C3583" w:rsidRPr="00A6049A">
        <w:rPr>
          <w:rFonts w:ascii="Times New Roman" w:hAnsi="Times New Roman"/>
          <w:sz w:val="26"/>
          <w:szCs w:val="26"/>
        </w:rPr>
        <w:t xml:space="preserve"> и врем</w:t>
      </w:r>
      <w:r w:rsidR="00DA53E6" w:rsidRPr="00A6049A">
        <w:rPr>
          <w:rFonts w:ascii="Times New Roman" w:hAnsi="Times New Roman"/>
          <w:sz w:val="26"/>
          <w:szCs w:val="26"/>
        </w:rPr>
        <w:t xml:space="preserve">я как </w:t>
      </w:r>
      <w:r w:rsidRPr="00A6049A">
        <w:rPr>
          <w:rFonts w:ascii="Times New Roman" w:hAnsi="Times New Roman"/>
          <w:sz w:val="26"/>
          <w:szCs w:val="26"/>
        </w:rPr>
        <w:t>атрибу</w:t>
      </w:r>
      <w:r w:rsidR="00DA53E6" w:rsidRPr="00A6049A">
        <w:rPr>
          <w:rFonts w:ascii="Times New Roman" w:hAnsi="Times New Roman"/>
          <w:sz w:val="26"/>
          <w:szCs w:val="26"/>
        </w:rPr>
        <w:t>ты материи</w:t>
      </w:r>
      <w:r w:rsidRPr="00A6049A">
        <w:rPr>
          <w:rFonts w:ascii="Times New Roman" w:hAnsi="Times New Roman"/>
          <w:sz w:val="26"/>
          <w:szCs w:val="26"/>
        </w:rPr>
        <w:t>.</w:t>
      </w:r>
      <w:r w:rsidR="007C3583" w:rsidRPr="00A6049A">
        <w:rPr>
          <w:rFonts w:ascii="Times New Roman" w:hAnsi="Times New Roman"/>
          <w:sz w:val="26"/>
          <w:szCs w:val="26"/>
        </w:rPr>
        <w:t xml:space="preserve"> Движение как способ существования материи.</w:t>
      </w:r>
    </w:p>
    <w:p w:rsidR="00F13D5E" w:rsidRPr="00A6049A" w:rsidRDefault="00F13D5E" w:rsidP="00D77AC2">
      <w:pPr>
        <w:pStyle w:val="3"/>
        <w:numPr>
          <w:ilvl w:val="0"/>
          <w:numId w:val="3"/>
        </w:numPr>
        <w:tabs>
          <w:tab w:val="left" w:pos="426"/>
          <w:tab w:val="left" w:pos="8602"/>
          <w:tab w:val="left" w:pos="9163"/>
          <w:tab w:val="left" w:pos="10285"/>
        </w:tabs>
        <w:spacing w:after="0"/>
        <w:ind w:left="284" w:right="-1" w:hanging="284"/>
        <w:rPr>
          <w:rFonts w:ascii="Times New Roman" w:hAnsi="Times New Roman"/>
          <w:sz w:val="26"/>
          <w:szCs w:val="26"/>
        </w:rPr>
      </w:pPr>
      <w:r w:rsidRPr="00A6049A">
        <w:rPr>
          <w:rFonts w:ascii="Times New Roman" w:hAnsi="Times New Roman"/>
          <w:sz w:val="26"/>
          <w:szCs w:val="26"/>
        </w:rPr>
        <w:t>Философск</w:t>
      </w:r>
      <w:r w:rsidR="007C3583" w:rsidRPr="00A6049A">
        <w:rPr>
          <w:rFonts w:ascii="Times New Roman" w:hAnsi="Times New Roman"/>
          <w:sz w:val="26"/>
          <w:szCs w:val="26"/>
        </w:rPr>
        <w:t>ие теории развития (диалектика и</w:t>
      </w:r>
      <w:r w:rsidRPr="00A6049A">
        <w:rPr>
          <w:rFonts w:ascii="Times New Roman" w:hAnsi="Times New Roman"/>
          <w:sz w:val="26"/>
          <w:szCs w:val="26"/>
        </w:rPr>
        <w:t xml:space="preserve"> синергетика).</w:t>
      </w:r>
      <w:r w:rsidR="007C3583" w:rsidRPr="00A6049A">
        <w:rPr>
          <w:rFonts w:ascii="Times New Roman" w:hAnsi="Times New Roman"/>
          <w:sz w:val="26"/>
          <w:szCs w:val="26"/>
        </w:rPr>
        <w:t xml:space="preserve"> Принципы, законы и категории диалектики.</w:t>
      </w:r>
      <w:r w:rsidR="00D13E48">
        <w:rPr>
          <w:rFonts w:ascii="Times New Roman" w:hAnsi="Times New Roman"/>
          <w:sz w:val="26"/>
          <w:szCs w:val="26"/>
        </w:rPr>
        <w:t xml:space="preserve"> Основные понятия синергетики.</w:t>
      </w:r>
    </w:p>
    <w:p w:rsidR="00F13D5E" w:rsidRPr="00A6049A" w:rsidRDefault="00F13D5E" w:rsidP="00D77AC2">
      <w:pPr>
        <w:pStyle w:val="3"/>
        <w:numPr>
          <w:ilvl w:val="0"/>
          <w:numId w:val="3"/>
        </w:numPr>
        <w:tabs>
          <w:tab w:val="left" w:pos="426"/>
          <w:tab w:val="left" w:pos="8602"/>
          <w:tab w:val="left" w:pos="9163"/>
          <w:tab w:val="left" w:pos="10285"/>
        </w:tabs>
        <w:spacing w:after="0"/>
        <w:ind w:left="284" w:right="-1" w:hanging="284"/>
        <w:rPr>
          <w:rFonts w:ascii="Times New Roman" w:hAnsi="Times New Roman"/>
          <w:sz w:val="26"/>
          <w:szCs w:val="26"/>
        </w:rPr>
      </w:pPr>
      <w:r w:rsidRPr="00A6049A">
        <w:rPr>
          <w:rFonts w:ascii="Times New Roman" w:hAnsi="Times New Roman"/>
          <w:sz w:val="26"/>
          <w:szCs w:val="26"/>
        </w:rPr>
        <w:t>Проблема сознания в философии: основные концепции. Созн</w:t>
      </w:r>
      <w:r w:rsidR="00DA53E6" w:rsidRPr="00A6049A">
        <w:rPr>
          <w:rFonts w:ascii="Times New Roman" w:hAnsi="Times New Roman"/>
          <w:sz w:val="26"/>
          <w:szCs w:val="26"/>
        </w:rPr>
        <w:t>ание и проблема идеального</w:t>
      </w:r>
      <w:r w:rsidRPr="00A6049A">
        <w:rPr>
          <w:rFonts w:ascii="Times New Roman" w:hAnsi="Times New Roman"/>
          <w:sz w:val="26"/>
          <w:szCs w:val="26"/>
        </w:rPr>
        <w:t>.</w:t>
      </w:r>
    </w:p>
    <w:p w:rsidR="007C3583" w:rsidRPr="00A6049A" w:rsidRDefault="007C3583" w:rsidP="007C3583">
      <w:pPr>
        <w:pStyle w:val="3"/>
        <w:numPr>
          <w:ilvl w:val="0"/>
          <w:numId w:val="3"/>
        </w:numPr>
        <w:tabs>
          <w:tab w:val="left" w:pos="426"/>
          <w:tab w:val="left" w:pos="8602"/>
          <w:tab w:val="left" w:pos="9163"/>
          <w:tab w:val="left" w:pos="10285"/>
        </w:tabs>
        <w:spacing w:after="0"/>
        <w:ind w:left="284" w:right="-1" w:hanging="284"/>
        <w:rPr>
          <w:rFonts w:ascii="Times New Roman" w:hAnsi="Times New Roman"/>
          <w:sz w:val="26"/>
          <w:szCs w:val="26"/>
        </w:rPr>
      </w:pPr>
      <w:r w:rsidRPr="00A6049A">
        <w:rPr>
          <w:rFonts w:ascii="Times New Roman" w:hAnsi="Times New Roman"/>
          <w:sz w:val="26"/>
          <w:szCs w:val="26"/>
        </w:rPr>
        <w:t>Гносеология. Познание как деятельность и процесс. Рациональное и иррациональное в п</w:t>
      </w:r>
      <w:r w:rsidRPr="00A6049A">
        <w:rPr>
          <w:rFonts w:ascii="Times New Roman" w:hAnsi="Times New Roman"/>
          <w:sz w:val="26"/>
          <w:szCs w:val="26"/>
        </w:rPr>
        <w:t>о</w:t>
      </w:r>
      <w:r w:rsidRPr="00A6049A">
        <w:rPr>
          <w:rFonts w:ascii="Times New Roman" w:hAnsi="Times New Roman"/>
          <w:sz w:val="26"/>
          <w:szCs w:val="26"/>
        </w:rPr>
        <w:t>знании.</w:t>
      </w:r>
    </w:p>
    <w:p w:rsidR="00F13D5E" w:rsidRPr="00A6049A" w:rsidRDefault="00F13D5E" w:rsidP="00D77AC2">
      <w:pPr>
        <w:pStyle w:val="3"/>
        <w:numPr>
          <w:ilvl w:val="0"/>
          <w:numId w:val="3"/>
        </w:numPr>
        <w:tabs>
          <w:tab w:val="left" w:pos="426"/>
          <w:tab w:val="left" w:pos="8602"/>
          <w:tab w:val="left" w:pos="9163"/>
          <w:tab w:val="left" w:pos="10285"/>
        </w:tabs>
        <w:spacing w:after="0"/>
        <w:ind w:left="284" w:right="-1" w:hanging="284"/>
        <w:rPr>
          <w:rFonts w:ascii="Times New Roman" w:hAnsi="Times New Roman"/>
          <w:sz w:val="26"/>
          <w:szCs w:val="26"/>
        </w:rPr>
      </w:pPr>
      <w:r w:rsidRPr="00A6049A">
        <w:rPr>
          <w:rFonts w:ascii="Times New Roman" w:hAnsi="Times New Roman"/>
          <w:sz w:val="26"/>
          <w:szCs w:val="26"/>
        </w:rPr>
        <w:t>Проблема истины в философии. Критерии истины в истории философских учений.</w:t>
      </w:r>
    </w:p>
    <w:p w:rsidR="00F13D5E" w:rsidRPr="00A6049A" w:rsidRDefault="00D13E48" w:rsidP="00D77AC2">
      <w:pPr>
        <w:pStyle w:val="3"/>
        <w:numPr>
          <w:ilvl w:val="0"/>
          <w:numId w:val="3"/>
        </w:numPr>
        <w:tabs>
          <w:tab w:val="left" w:pos="426"/>
          <w:tab w:val="left" w:pos="8602"/>
          <w:tab w:val="left" w:pos="9163"/>
          <w:tab w:val="left" w:pos="10285"/>
        </w:tabs>
        <w:spacing w:after="0"/>
        <w:ind w:left="284" w:right="-1" w:hanging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Философия науки</w:t>
      </w:r>
      <w:r w:rsidR="00F13D5E" w:rsidRPr="00A6049A">
        <w:rPr>
          <w:rFonts w:ascii="Times New Roman" w:hAnsi="Times New Roman"/>
          <w:sz w:val="26"/>
          <w:szCs w:val="26"/>
        </w:rPr>
        <w:t>. Рост научного знания. Научные революции.</w:t>
      </w:r>
    </w:p>
    <w:p w:rsidR="00E1569C" w:rsidRPr="00A6049A" w:rsidRDefault="00E1569C" w:rsidP="00D77AC2">
      <w:pPr>
        <w:pStyle w:val="3"/>
        <w:numPr>
          <w:ilvl w:val="0"/>
          <w:numId w:val="3"/>
        </w:numPr>
        <w:tabs>
          <w:tab w:val="left" w:pos="426"/>
          <w:tab w:val="left" w:pos="8602"/>
          <w:tab w:val="left" w:pos="9163"/>
          <w:tab w:val="left" w:pos="10285"/>
        </w:tabs>
        <w:spacing w:after="0"/>
        <w:ind w:left="284" w:right="-1" w:hanging="284"/>
        <w:rPr>
          <w:rFonts w:ascii="Times New Roman" w:hAnsi="Times New Roman"/>
          <w:sz w:val="26"/>
          <w:szCs w:val="26"/>
        </w:rPr>
      </w:pPr>
      <w:r w:rsidRPr="00A6049A">
        <w:rPr>
          <w:rFonts w:ascii="Times New Roman" w:hAnsi="Times New Roman"/>
          <w:sz w:val="26"/>
          <w:szCs w:val="26"/>
        </w:rPr>
        <w:t>Ме</w:t>
      </w:r>
      <w:r w:rsidR="001F1D56">
        <w:rPr>
          <w:rFonts w:ascii="Times New Roman" w:hAnsi="Times New Roman"/>
          <w:sz w:val="26"/>
          <w:szCs w:val="26"/>
        </w:rPr>
        <w:t>тодология научного исследования: классификация методов.</w:t>
      </w:r>
    </w:p>
    <w:p w:rsidR="00F13D5E" w:rsidRPr="00A6049A" w:rsidRDefault="00F13D5E" w:rsidP="00D77AC2">
      <w:pPr>
        <w:pStyle w:val="3"/>
        <w:numPr>
          <w:ilvl w:val="0"/>
          <w:numId w:val="3"/>
        </w:numPr>
        <w:tabs>
          <w:tab w:val="left" w:pos="426"/>
          <w:tab w:val="left" w:pos="8602"/>
          <w:tab w:val="left" w:pos="9163"/>
          <w:tab w:val="left" w:pos="10285"/>
        </w:tabs>
        <w:spacing w:after="0"/>
        <w:ind w:left="284" w:right="-1" w:hanging="284"/>
        <w:rPr>
          <w:rFonts w:ascii="Times New Roman" w:hAnsi="Times New Roman"/>
          <w:sz w:val="26"/>
          <w:szCs w:val="26"/>
        </w:rPr>
      </w:pPr>
      <w:r w:rsidRPr="00A6049A">
        <w:rPr>
          <w:rFonts w:ascii="Times New Roman" w:hAnsi="Times New Roman"/>
          <w:sz w:val="26"/>
          <w:szCs w:val="26"/>
        </w:rPr>
        <w:t>Философия техники. Техника и технология. Наука и техника.</w:t>
      </w:r>
    </w:p>
    <w:p w:rsidR="00F13D5E" w:rsidRPr="00A6049A" w:rsidRDefault="00F13D5E" w:rsidP="00DA53E6">
      <w:pPr>
        <w:pStyle w:val="3"/>
        <w:numPr>
          <w:ilvl w:val="0"/>
          <w:numId w:val="3"/>
        </w:numPr>
        <w:tabs>
          <w:tab w:val="left" w:pos="426"/>
          <w:tab w:val="left" w:pos="8602"/>
          <w:tab w:val="left" w:pos="9163"/>
          <w:tab w:val="left" w:pos="10285"/>
        </w:tabs>
        <w:spacing w:after="0"/>
        <w:ind w:left="284" w:right="-1" w:hanging="284"/>
        <w:rPr>
          <w:rFonts w:ascii="Times New Roman" w:hAnsi="Times New Roman"/>
          <w:sz w:val="26"/>
          <w:szCs w:val="26"/>
        </w:rPr>
      </w:pPr>
      <w:r w:rsidRPr="00A6049A">
        <w:rPr>
          <w:rFonts w:ascii="Times New Roman" w:hAnsi="Times New Roman"/>
          <w:sz w:val="26"/>
          <w:szCs w:val="26"/>
        </w:rPr>
        <w:t xml:space="preserve">Социальная философия и философия истории. </w:t>
      </w:r>
      <w:r w:rsidR="00FE2BEF" w:rsidRPr="00A6049A">
        <w:rPr>
          <w:rFonts w:ascii="Times New Roman" w:hAnsi="Times New Roman"/>
          <w:sz w:val="26"/>
          <w:szCs w:val="26"/>
        </w:rPr>
        <w:t>К</w:t>
      </w:r>
      <w:r w:rsidR="00DA53E6" w:rsidRPr="00A6049A">
        <w:rPr>
          <w:rFonts w:ascii="Times New Roman" w:hAnsi="Times New Roman"/>
          <w:sz w:val="26"/>
          <w:szCs w:val="26"/>
        </w:rPr>
        <w:t xml:space="preserve">онцепции общественного развития. </w:t>
      </w:r>
      <w:r w:rsidRPr="00A6049A">
        <w:rPr>
          <w:rFonts w:ascii="Times New Roman" w:hAnsi="Times New Roman"/>
          <w:sz w:val="26"/>
          <w:szCs w:val="26"/>
        </w:rPr>
        <w:t>Дв</w:t>
      </w:r>
      <w:r w:rsidRPr="00A6049A">
        <w:rPr>
          <w:rFonts w:ascii="Times New Roman" w:hAnsi="Times New Roman"/>
          <w:sz w:val="26"/>
          <w:szCs w:val="26"/>
        </w:rPr>
        <w:t>и</w:t>
      </w:r>
      <w:r w:rsidRPr="00A6049A">
        <w:rPr>
          <w:rFonts w:ascii="Times New Roman" w:hAnsi="Times New Roman"/>
          <w:sz w:val="26"/>
          <w:szCs w:val="26"/>
        </w:rPr>
        <w:t>жущие силы социального развития.</w:t>
      </w:r>
    </w:p>
    <w:p w:rsidR="00F13D5E" w:rsidRPr="00A6049A" w:rsidRDefault="00F13D5E" w:rsidP="00D77AC2">
      <w:pPr>
        <w:pStyle w:val="3"/>
        <w:numPr>
          <w:ilvl w:val="0"/>
          <w:numId w:val="3"/>
        </w:numPr>
        <w:tabs>
          <w:tab w:val="left" w:pos="426"/>
          <w:tab w:val="left" w:pos="8602"/>
          <w:tab w:val="left" w:pos="9163"/>
          <w:tab w:val="left" w:pos="10285"/>
        </w:tabs>
        <w:spacing w:after="0"/>
        <w:ind w:left="284" w:right="-1" w:hanging="284"/>
        <w:rPr>
          <w:rFonts w:ascii="Times New Roman" w:hAnsi="Times New Roman"/>
          <w:sz w:val="26"/>
          <w:szCs w:val="26"/>
        </w:rPr>
      </w:pPr>
      <w:r w:rsidRPr="00A6049A">
        <w:rPr>
          <w:rFonts w:ascii="Times New Roman" w:hAnsi="Times New Roman"/>
          <w:sz w:val="26"/>
          <w:szCs w:val="26"/>
        </w:rPr>
        <w:t xml:space="preserve">Основные сферы общественной жизни. </w:t>
      </w:r>
      <w:r w:rsidR="00997EEC">
        <w:rPr>
          <w:rFonts w:ascii="Times New Roman" w:hAnsi="Times New Roman"/>
          <w:sz w:val="26"/>
          <w:szCs w:val="26"/>
        </w:rPr>
        <w:t>Основные формы</w:t>
      </w:r>
      <w:r w:rsidRPr="00A6049A">
        <w:rPr>
          <w:rFonts w:ascii="Times New Roman" w:hAnsi="Times New Roman"/>
          <w:sz w:val="26"/>
          <w:szCs w:val="26"/>
        </w:rPr>
        <w:t xml:space="preserve"> общественного сознания.</w:t>
      </w:r>
    </w:p>
    <w:p w:rsidR="002C192B" w:rsidRPr="00A6049A" w:rsidRDefault="002C192B" w:rsidP="002C192B">
      <w:pPr>
        <w:pStyle w:val="3"/>
        <w:numPr>
          <w:ilvl w:val="0"/>
          <w:numId w:val="3"/>
        </w:numPr>
        <w:tabs>
          <w:tab w:val="left" w:pos="426"/>
          <w:tab w:val="left" w:pos="8602"/>
          <w:tab w:val="left" w:pos="9163"/>
          <w:tab w:val="left" w:pos="10285"/>
        </w:tabs>
        <w:spacing w:after="0"/>
        <w:ind w:left="284" w:right="-1" w:hanging="284"/>
        <w:rPr>
          <w:rFonts w:ascii="Times New Roman" w:hAnsi="Times New Roman"/>
          <w:sz w:val="26"/>
          <w:szCs w:val="26"/>
        </w:rPr>
      </w:pPr>
      <w:r w:rsidRPr="00A6049A">
        <w:rPr>
          <w:rFonts w:ascii="Times New Roman" w:hAnsi="Times New Roman"/>
          <w:sz w:val="26"/>
          <w:szCs w:val="26"/>
        </w:rPr>
        <w:t>Глобальные перемены, проблемы и перспективы развития человечества. Научная футурол</w:t>
      </w:r>
      <w:r w:rsidRPr="00A6049A">
        <w:rPr>
          <w:rFonts w:ascii="Times New Roman" w:hAnsi="Times New Roman"/>
          <w:sz w:val="26"/>
          <w:szCs w:val="26"/>
        </w:rPr>
        <w:t>о</w:t>
      </w:r>
      <w:r w:rsidRPr="00A6049A">
        <w:rPr>
          <w:rFonts w:ascii="Times New Roman" w:hAnsi="Times New Roman"/>
          <w:sz w:val="26"/>
          <w:szCs w:val="26"/>
        </w:rPr>
        <w:t>гия.</w:t>
      </w:r>
    </w:p>
    <w:p w:rsidR="00677D34" w:rsidRPr="00A6049A" w:rsidRDefault="00677D34" w:rsidP="00677D34">
      <w:pPr>
        <w:pStyle w:val="3"/>
        <w:numPr>
          <w:ilvl w:val="0"/>
          <w:numId w:val="3"/>
        </w:numPr>
        <w:tabs>
          <w:tab w:val="left" w:pos="426"/>
          <w:tab w:val="left" w:pos="8602"/>
          <w:tab w:val="left" w:pos="9163"/>
          <w:tab w:val="left" w:pos="10285"/>
        </w:tabs>
        <w:spacing w:after="0"/>
        <w:ind w:left="284" w:right="-1" w:hanging="284"/>
        <w:rPr>
          <w:rFonts w:ascii="Times New Roman" w:hAnsi="Times New Roman"/>
          <w:sz w:val="26"/>
          <w:szCs w:val="26"/>
        </w:rPr>
      </w:pPr>
      <w:r w:rsidRPr="00A6049A">
        <w:rPr>
          <w:rFonts w:ascii="Times New Roman" w:hAnsi="Times New Roman"/>
          <w:sz w:val="26"/>
          <w:szCs w:val="26"/>
        </w:rPr>
        <w:t>Философская антропология. Разнообразие подходов в понимании сущности человека.</w:t>
      </w:r>
    </w:p>
    <w:p w:rsidR="00677D34" w:rsidRPr="00A6049A" w:rsidRDefault="00677D34" w:rsidP="00677D34">
      <w:pPr>
        <w:pStyle w:val="3"/>
        <w:numPr>
          <w:ilvl w:val="0"/>
          <w:numId w:val="3"/>
        </w:numPr>
        <w:tabs>
          <w:tab w:val="left" w:pos="426"/>
          <w:tab w:val="left" w:pos="8602"/>
          <w:tab w:val="left" w:pos="9163"/>
          <w:tab w:val="left" w:pos="10285"/>
        </w:tabs>
        <w:spacing w:after="0"/>
        <w:ind w:left="284" w:right="-1" w:hanging="284"/>
        <w:rPr>
          <w:rFonts w:ascii="Times New Roman" w:hAnsi="Times New Roman"/>
          <w:sz w:val="26"/>
          <w:szCs w:val="26"/>
        </w:rPr>
      </w:pPr>
      <w:r w:rsidRPr="00A6049A">
        <w:rPr>
          <w:rFonts w:ascii="Times New Roman" w:hAnsi="Times New Roman"/>
          <w:sz w:val="26"/>
          <w:szCs w:val="26"/>
        </w:rPr>
        <w:t>Антропосоциогенез. Религиозный, естественнонаучный и философский подходы к рассмо</w:t>
      </w:r>
      <w:r w:rsidRPr="00A6049A">
        <w:rPr>
          <w:rFonts w:ascii="Times New Roman" w:hAnsi="Times New Roman"/>
          <w:sz w:val="26"/>
          <w:szCs w:val="26"/>
        </w:rPr>
        <w:t>т</w:t>
      </w:r>
      <w:r w:rsidRPr="00A6049A">
        <w:rPr>
          <w:rFonts w:ascii="Times New Roman" w:hAnsi="Times New Roman"/>
          <w:sz w:val="26"/>
          <w:szCs w:val="26"/>
        </w:rPr>
        <w:t>рению проблемы.</w:t>
      </w:r>
    </w:p>
    <w:p w:rsidR="00677D34" w:rsidRPr="00A6049A" w:rsidRDefault="00677D34" w:rsidP="00677D34">
      <w:pPr>
        <w:pStyle w:val="3"/>
        <w:numPr>
          <w:ilvl w:val="0"/>
          <w:numId w:val="3"/>
        </w:numPr>
        <w:tabs>
          <w:tab w:val="left" w:pos="426"/>
          <w:tab w:val="left" w:pos="8602"/>
          <w:tab w:val="left" w:pos="9163"/>
          <w:tab w:val="left" w:pos="10285"/>
        </w:tabs>
        <w:spacing w:after="0"/>
        <w:ind w:left="284" w:right="-1" w:hanging="284"/>
        <w:rPr>
          <w:rFonts w:ascii="Times New Roman" w:hAnsi="Times New Roman"/>
          <w:sz w:val="26"/>
          <w:szCs w:val="26"/>
        </w:rPr>
      </w:pPr>
      <w:r w:rsidRPr="00A6049A">
        <w:rPr>
          <w:rFonts w:ascii="Times New Roman" w:hAnsi="Times New Roman"/>
          <w:sz w:val="26"/>
          <w:szCs w:val="26"/>
        </w:rPr>
        <w:t>Аксиология. Религиозные, эстетические и нравственные ценности и их роль в человеческой жизни. Смысл человеческого бытия.</w:t>
      </w:r>
    </w:p>
    <w:p w:rsidR="00F13D5E" w:rsidRPr="00A6049A" w:rsidRDefault="00F13D5E" w:rsidP="009E083A">
      <w:pPr>
        <w:pStyle w:val="a7"/>
        <w:tabs>
          <w:tab w:val="left" w:pos="284"/>
          <w:tab w:val="left" w:pos="567"/>
        </w:tabs>
        <w:ind w:left="567" w:hanging="426"/>
        <w:rPr>
          <w:rFonts w:ascii="Times New Roman" w:hAnsi="Times New Roman"/>
          <w:sz w:val="18"/>
          <w:szCs w:val="18"/>
        </w:rPr>
      </w:pPr>
    </w:p>
    <w:sectPr w:rsidR="00F13D5E" w:rsidRPr="00A6049A" w:rsidSect="009E083A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730" w:rsidRDefault="00A73730" w:rsidP="00F13D5E">
      <w:r>
        <w:separator/>
      </w:r>
    </w:p>
  </w:endnote>
  <w:endnote w:type="continuationSeparator" w:id="0">
    <w:p w:rsidR="00A73730" w:rsidRDefault="00A73730" w:rsidP="00F13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730" w:rsidRDefault="00A73730" w:rsidP="00F13D5E">
      <w:r>
        <w:separator/>
      </w:r>
    </w:p>
  </w:footnote>
  <w:footnote w:type="continuationSeparator" w:id="0">
    <w:p w:rsidR="00A73730" w:rsidRDefault="00A73730" w:rsidP="00F13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69C" w:rsidRDefault="00E1569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C51"/>
    <w:multiLevelType w:val="hybridMultilevel"/>
    <w:tmpl w:val="7D627B7A"/>
    <w:lvl w:ilvl="0" w:tplc="DF242D62">
      <w:start w:val="1"/>
      <w:numFmt w:val="decimal"/>
      <w:lvlText w:val="%1."/>
      <w:lvlJc w:val="left"/>
      <w:pPr>
        <w:ind w:left="1109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1">
    <w:nsid w:val="01A550BA"/>
    <w:multiLevelType w:val="hybridMultilevel"/>
    <w:tmpl w:val="7D627B7A"/>
    <w:lvl w:ilvl="0" w:tplc="DF242D62">
      <w:start w:val="1"/>
      <w:numFmt w:val="decimal"/>
      <w:lvlText w:val="%1."/>
      <w:lvlJc w:val="left"/>
      <w:pPr>
        <w:ind w:left="1109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2">
    <w:nsid w:val="0C0268E7"/>
    <w:multiLevelType w:val="hybridMultilevel"/>
    <w:tmpl w:val="7D627B7A"/>
    <w:lvl w:ilvl="0" w:tplc="DF242D62">
      <w:start w:val="1"/>
      <w:numFmt w:val="decimal"/>
      <w:lvlText w:val="%1."/>
      <w:lvlJc w:val="left"/>
      <w:pPr>
        <w:ind w:left="1109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3">
    <w:nsid w:val="1BD91ABC"/>
    <w:multiLevelType w:val="hybridMultilevel"/>
    <w:tmpl w:val="7D627B7A"/>
    <w:lvl w:ilvl="0" w:tplc="DF242D62">
      <w:start w:val="1"/>
      <w:numFmt w:val="decimal"/>
      <w:lvlText w:val="%1."/>
      <w:lvlJc w:val="left"/>
      <w:pPr>
        <w:ind w:left="1109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4">
    <w:nsid w:val="1C5D428C"/>
    <w:multiLevelType w:val="hybridMultilevel"/>
    <w:tmpl w:val="F33611F8"/>
    <w:lvl w:ilvl="0" w:tplc="830ABEC4">
      <w:start w:val="1"/>
      <w:numFmt w:val="decimal"/>
      <w:lvlText w:val="%1."/>
      <w:lvlJc w:val="left"/>
      <w:pPr>
        <w:ind w:left="1109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5">
    <w:nsid w:val="205D42FF"/>
    <w:multiLevelType w:val="hybridMultilevel"/>
    <w:tmpl w:val="7D627B7A"/>
    <w:lvl w:ilvl="0" w:tplc="DF242D62">
      <w:start w:val="1"/>
      <w:numFmt w:val="decimal"/>
      <w:lvlText w:val="%1."/>
      <w:lvlJc w:val="left"/>
      <w:pPr>
        <w:ind w:left="1109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6">
    <w:nsid w:val="231346CD"/>
    <w:multiLevelType w:val="hybridMultilevel"/>
    <w:tmpl w:val="7D627B7A"/>
    <w:lvl w:ilvl="0" w:tplc="DF242D62">
      <w:start w:val="1"/>
      <w:numFmt w:val="decimal"/>
      <w:lvlText w:val="%1."/>
      <w:lvlJc w:val="left"/>
      <w:pPr>
        <w:ind w:left="1109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7">
    <w:nsid w:val="2A105C93"/>
    <w:multiLevelType w:val="hybridMultilevel"/>
    <w:tmpl w:val="7D627B7A"/>
    <w:lvl w:ilvl="0" w:tplc="DF242D62">
      <w:start w:val="1"/>
      <w:numFmt w:val="decimal"/>
      <w:lvlText w:val="%1."/>
      <w:lvlJc w:val="left"/>
      <w:pPr>
        <w:ind w:left="1109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8">
    <w:nsid w:val="2A623B4D"/>
    <w:multiLevelType w:val="hybridMultilevel"/>
    <w:tmpl w:val="7D627B7A"/>
    <w:lvl w:ilvl="0" w:tplc="DF242D62">
      <w:start w:val="1"/>
      <w:numFmt w:val="decimal"/>
      <w:lvlText w:val="%1."/>
      <w:lvlJc w:val="left"/>
      <w:pPr>
        <w:ind w:left="1109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9">
    <w:nsid w:val="2B830995"/>
    <w:multiLevelType w:val="hybridMultilevel"/>
    <w:tmpl w:val="AAAAD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F1396"/>
    <w:multiLevelType w:val="hybridMultilevel"/>
    <w:tmpl w:val="F33611F8"/>
    <w:lvl w:ilvl="0" w:tplc="830ABEC4">
      <w:start w:val="1"/>
      <w:numFmt w:val="decimal"/>
      <w:lvlText w:val="%1."/>
      <w:lvlJc w:val="left"/>
      <w:pPr>
        <w:ind w:left="1109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11">
    <w:nsid w:val="359D01AC"/>
    <w:multiLevelType w:val="hybridMultilevel"/>
    <w:tmpl w:val="7D627B7A"/>
    <w:lvl w:ilvl="0" w:tplc="DF242D62">
      <w:start w:val="1"/>
      <w:numFmt w:val="decimal"/>
      <w:lvlText w:val="%1."/>
      <w:lvlJc w:val="left"/>
      <w:pPr>
        <w:ind w:left="1109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12">
    <w:nsid w:val="3A3D0467"/>
    <w:multiLevelType w:val="hybridMultilevel"/>
    <w:tmpl w:val="7D627B7A"/>
    <w:lvl w:ilvl="0" w:tplc="DF242D62">
      <w:start w:val="1"/>
      <w:numFmt w:val="decimal"/>
      <w:lvlText w:val="%1."/>
      <w:lvlJc w:val="left"/>
      <w:pPr>
        <w:ind w:left="1109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13">
    <w:nsid w:val="3F8A545D"/>
    <w:multiLevelType w:val="hybridMultilevel"/>
    <w:tmpl w:val="94DA0C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C02871"/>
    <w:multiLevelType w:val="hybridMultilevel"/>
    <w:tmpl w:val="7D627B7A"/>
    <w:lvl w:ilvl="0" w:tplc="DF242D62">
      <w:start w:val="1"/>
      <w:numFmt w:val="decimal"/>
      <w:lvlText w:val="%1."/>
      <w:lvlJc w:val="left"/>
      <w:pPr>
        <w:ind w:left="1109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15">
    <w:nsid w:val="481C2BE4"/>
    <w:multiLevelType w:val="hybridMultilevel"/>
    <w:tmpl w:val="7D627B7A"/>
    <w:lvl w:ilvl="0" w:tplc="DF242D62">
      <w:start w:val="1"/>
      <w:numFmt w:val="decimal"/>
      <w:lvlText w:val="%1."/>
      <w:lvlJc w:val="left"/>
      <w:pPr>
        <w:ind w:left="1109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16">
    <w:nsid w:val="4E6834DA"/>
    <w:multiLevelType w:val="hybridMultilevel"/>
    <w:tmpl w:val="7D627B7A"/>
    <w:lvl w:ilvl="0" w:tplc="DF242D62">
      <w:start w:val="1"/>
      <w:numFmt w:val="decimal"/>
      <w:lvlText w:val="%1."/>
      <w:lvlJc w:val="left"/>
      <w:pPr>
        <w:ind w:left="1109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17">
    <w:nsid w:val="4FA535E5"/>
    <w:multiLevelType w:val="hybridMultilevel"/>
    <w:tmpl w:val="7D627B7A"/>
    <w:lvl w:ilvl="0" w:tplc="DF242D62">
      <w:start w:val="1"/>
      <w:numFmt w:val="decimal"/>
      <w:lvlText w:val="%1."/>
      <w:lvlJc w:val="left"/>
      <w:pPr>
        <w:ind w:left="1109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18">
    <w:nsid w:val="5F371494"/>
    <w:multiLevelType w:val="hybridMultilevel"/>
    <w:tmpl w:val="7D627B7A"/>
    <w:lvl w:ilvl="0" w:tplc="DF242D62">
      <w:start w:val="1"/>
      <w:numFmt w:val="decimal"/>
      <w:lvlText w:val="%1."/>
      <w:lvlJc w:val="left"/>
      <w:pPr>
        <w:ind w:left="1109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19">
    <w:nsid w:val="63B8467A"/>
    <w:multiLevelType w:val="hybridMultilevel"/>
    <w:tmpl w:val="7D627B7A"/>
    <w:lvl w:ilvl="0" w:tplc="DF242D62">
      <w:start w:val="1"/>
      <w:numFmt w:val="decimal"/>
      <w:lvlText w:val="%1."/>
      <w:lvlJc w:val="left"/>
      <w:pPr>
        <w:ind w:left="1109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6"/>
  </w:num>
  <w:num w:numId="5">
    <w:abstractNumId w:val="17"/>
  </w:num>
  <w:num w:numId="6">
    <w:abstractNumId w:val="16"/>
  </w:num>
  <w:num w:numId="7">
    <w:abstractNumId w:val="14"/>
  </w:num>
  <w:num w:numId="8">
    <w:abstractNumId w:val="12"/>
  </w:num>
  <w:num w:numId="9">
    <w:abstractNumId w:val="1"/>
  </w:num>
  <w:num w:numId="10">
    <w:abstractNumId w:val="11"/>
  </w:num>
  <w:num w:numId="11">
    <w:abstractNumId w:val="18"/>
  </w:num>
  <w:num w:numId="12">
    <w:abstractNumId w:val="3"/>
  </w:num>
  <w:num w:numId="13">
    <w:abstractNumId w:val="15"/>
  </w:num>
  <w:num w:numId="14">
    <w:abstractNumId w:val="0"/>
  </w:num>
  <w:num w:numId="15">
    <w:abstractNumId w:val="7"/>
  </w:num>
  <w:num w:numId="16">
    <w:abstractNumId w:val="5"/>
  </w:num>
  <w:num w:numId="17">
    <w:abstractNumId w:val="19"/>
  </w:num>
  <w:num w:numId="18">
    <w:abstractNumId w:val="2"/>
  </w:num>
  <w:num w:numId="19">
    <w:abstractNumId w:val="9"/>
  </w:num>
  <w:num w:numId="20">
    <w:abstractNumId w:val="1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D5E"/>
    <w:rsid w:val="0008011B"/>
    <w:rsid w:val="00153296"/>
    <w:rsid w:val="001A153E"/>
    <w:rsid w:val="001F1D56"/>
    <w:rsid w:val="002C192B"/>
    <w:rsid w:val="002D364F"/>
    <w:rsid w:val="0039186F"/>
    <w:rsid w:val="00393226"/>
    <w:rsid w:val="00394B5B"/>
    <w:rsid w:val="003B07C0"/>
    <w:rsid w:val="003B344F"/>
    <w:rsid w:val="003F7781"/>
    <w:rsid w:val="0040492B"/>
    <w:rsid w:val="00455056"/>
    <w:rsid w:val="004644BC"/>
    <w:rsid w:val="00472505"/>
    <w:rsid w:val="004D757E"/>
    <w:rsid w:val="00500E7E"/>
    <w:rsid w:val="00512B9D"/>
    <w:rsid w:val="00587501"/>
    <w:rsid w:val="00640039"/>
    <w:rsid w:val="00641BC3"/>
    <w:rsid w:val="00677D34"/>
    <w:rsid w:val="00736A77"/>
    <w:rsid w:val="007B5C82"/>
    <w:rsid w:val="007C3583"/>
    <w:rsid w:val="007F0770"/>
    <w:rsid w:val="00802BC7"/>
    <w:rsid w:val="00805DB5"/>
    <w:rsid w:val="008610B8"/>
    <w:rsid w:val="00883177"/>
    <w:rsid w:val="0093741C"/>
    <w:rsid w:val="00997EEC"/>
    <w:rsid w:val="009E083A"/>
    <w:rsid w:val="009E2BF6"/>
    <w:rsid w:val="00A00773"/>
    <w:rsid w:val="00A26A80"/>
    <w:rsid w:val="00A6049A"/>
    <w:rsid w:val="00A73730"/>
    <w:rsid w:val="00AF2158"/>
    <w:rsid w:val="00AF4B02"/>
    <w:rsid w:val="00C7187F"/>
    <w:rsid w:val="00CB1D7D"/>
    <w:rsid w:val="00CE3F65"/>
    <w:rsid w:val="00D13E48"/>
    <w:rsid w:val="00D45C51"/>
    <w:rsid w:val="00D77AC2"/>
    <w:rsid w:val="00D82F71"/>
    <w:rsid w:val="00DA53E6"/>
    <w:rsid w:val="00E1569C"/>
    <w:rsid w:val="00E2373F"/>
    <w:rsid w:val="00E50AE5"/>
    <w:rsid w:val="00EA5551"/>
    <w:rsid w:val="00EF1CB7"/>
    <w:rsid w:val="00F13D5E"/>
    <w:rsid w:val="00F5133D"/>
    <w:rsid w:val="00F64ED4"/>
    <w:rsid w:val="00FE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5E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F13D5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13D5E"/>
    <w:rPr>
      <w:rFonts w:ascii="Calibri" w:eastAsia="Times New Roman" w:hAnsi="Calibri" w:cs="Times New Roman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F13D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3D5E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13D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3D5E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F13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4180C-FB8D-4C31-8A2E-1DFA1573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21</cp:revision>
  <dcterms:created xsi:type="dcterms:W3CDTF">2015-05-27T09:18:00Z</dcterms:created>
  <dcterms:modified xsi:type="dcterms:W3CDTF">2017-10-31T06:58:00Z</dcterms:modified>
</cp:coreProperties>
</file>