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71" w:rsidRPr="00D92197" w:rsidRDefault="003D7A17" w:rsidP="005D634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Профессиограмма</w:t>
      </w:r>
      <w:proofErr w:type="spellEnd"/>
      <w:r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E1096F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27.03.04 </w:t>
      </w:r>
      <w:r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«</w:t>
      </w:r>
      <w:r w:rsidR="00E1096F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Управление в технических системах</w:t>
      </w:r>
      <w:r w:rsidR="000F2D71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»</w:t>
      </w:r>
      <w:r w:rsidR="00802756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0F2D71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(кафедра </w:t>
      </w:r>
      <w:r w:rsidR="00802756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ЭУИ</w:t>
      </w:r>
      <w:r w:rsidR="000F2D71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)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Направление </w:t>
      </w:r>
      <w:r w:rsidR="00E1096F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27.03.04 Управление в технических системах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Профиль подготовки </w:t>
      </w:r>
      <w:r w:rsidR="00E1096F" w:rsidRPr="00D921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Инвестиционное проектирование и информационные технологии в управлении предприятием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Уровень подготовки – бакалавр</w:t>
      </w:r>
    </w:p>
    <w:p w:rsidR="00085F8D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Кафедра</w:t>
      </w:r>
      <w:r w:rsidR="00085F8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экономики и управления инновациями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F9245F" w:rsidRPr="00D92197">
        <w:rPr>
          <w:rFonts w:ascii="Arial" w:eastAsia="Times New Roman" w:hAnsi="Arial" w:cs="Arial"/>
          <w:sz w:val="18"/>
          <w:szCs w:val="18"/>
          <w:lang w:eastAsia="ru-RU"/>
        </w:rPr>
        <w:t>(ЭУИ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1.Название профессии, специальности</w:t>
      </w:r>
    </w:p>
    <w:p w:rsidR="000F2D71" w:rsidRPr="00D92197" w:rsidRDefault="00C87C29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Специалист по работе с инвестиционными проектами, проектный менеджер (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project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manager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специалисты/руководители служб и подразделений в сфере информационно-коммуникационных технологий, </w:t>
      </w:r>
      <w:r w:rsidR="008652A0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оператор/разработчик автоматизированных систем управления предприятием, бизнес-информатик, эксперт по цифровой трансформации, экономист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2.  Общие сведения о профессии</w:t>
      </w:r>
    </w:p>
    <w:p w:rsidR="003D7A17" w:rsidRDefault="008652A0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Современные тенденции развития отечественных предприятий связаны с двумя важными направлениями: </w:t>
      </w:r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комплексной </w:t>
      </w:r>
      <w:proofErr w:type="spellStart"/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>цифровизацией</w:t>
      </w:r>
      <w:proofErr w:type="spellEnd"/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 производства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реализацией инвестиционных проектов по интенсивному развитию 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(в том числе в рамках реализации задач </w:t>
      </w:r>
      <w:proofErr w:type="spellStart"/>
      <w:r w:rsidRPr="00D92197">
        <w:rPr>
          <w:rFonts w:ascii="Arial" w:eastAsia="Times New Roman" w:hAnsi="Arial" w:cs="Arial"/>
          <w:sz w:val="18"/>
          <w:szCs w:val="18"/>
          <w:lang w:eastAsia="ru-RU"/>
        </w:rPr>
        <w:t>импортозамещения</w:t>
      </w:r>
      <w:proofErr w:type="spellEnd"/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достижения технологического суверенитета). Для города Нижнекамска данные направления имеют особую значимость, поскольку 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>в нем сконцентрированы крупнейшие предприятия нефтеперерабатывающей и нефтехимической промышленности Республики Татарстан.</w:t>
      </w:r>
      <w:r w:rsidR="005D63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Это обусловливает динамично растущую потребность в </w:t>
      </w:r>
      <w:r w:rsidR="003D7A17"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>кадрах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, способных решать комплексные </w:t>
      </w:r>
      <w:r w:rsidR="003D7A17"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>задачи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в области разработки и сопровождения инвестиционных проектов, как классических, так и основанных на инструментах </w:t>
      </w:r>
      <w:proofErr w:type="spellStart"/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>цифровизации</w:t>
      </w:r>
      <w:proofErr w:type="spellEnd"/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технологиях Индустрии 4.0.</w:t>
      </w:r>
      <w:r w:rsidR="003D7A17" w:rsidRPr="00D92197">
        <w:rPr>
          <w:sz w:val="18"/>
          <w:szCs w:val="18"/>
        </w:rPr>
        <w:t xml:space="preserve"> 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В то же время, современные кадры должны обладать сквозными компетенциями </w:t>
      </w:r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>(</w:t>
      </w:r>
      <w:proofErr w:type="spellStart"/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>soft</w:t>
      </w:r>
      <w:proofErr w:type="spellEnd"/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>slills</w:t>
      </w:r>
      <w:proofErr w:type="spellEnd"/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>)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, такими как </w:t>
      </w:r>
      <w:proofErr w:type="spellStart"/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>командообразование</w:t>
      </w:r>
      <w:proofErr w:type="spellEnd"/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лидерство, управление проектами на различных уровнях и стадиях, IT-компетентность, бережливое производство и другими.</w:t>
      </w:r>
    </w:p>
    <w:p w:rsidR="006A2222" w:rsidRPr="00D92197" w:rsidRDefault="003D7A17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Данная образовательная программа направлена на реализацию обозначенных задач в области подготовки кадров, т.е. подготовки </w:t>
      </w:r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>универсальных специалистов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с экономическими, техническими и общепрофессиональными компетенциями, которые позволят решать актуальные задачи по развитию предприятий в современных условиях. </w:t>
      </w:r>
    </w:p>
    <w:p w:rsidR="00D92197" w:rsidRPr="00D92197" w:rsidRDefault="00D92197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Сфера профессиональной деятельности выпускников кафедры </w:t>
      </w:r>
      <w:r w:rsidR="00541FA2" w:rsidRPr="00D9219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ЭУИ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бакалавров по направлению </w:t>
      </w:r>
      <w:r w:rsidR="008652A0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27.03.04 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="008652A0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в технических системах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541FA2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профиль подготовки «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Инвестиционное проектирование и информационные технологии в управлении предприятием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="00541FA2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являются:</w:t>
      </w:r>
    </w:p>
    <w:p w:rsidR="005C29EA" w:rsidRPr="00D92197" w:rsidRDefault="00AB6BED" w:rsidP="005D634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  <w:t>разработка, анализ и сопровождение инвестиционных проектов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созданию новых производств, продуктов и услуг, по повышению </w:t>
      </w:r>
      <w:proofErr w:type="spellStart"/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ресурсоэффективно</w:t>
      </w:r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</w:t>
      </w:r>
      <w:proofErr w:type="spellEnd"/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цифровизации</w:t>
      </w:r>
      <w:proofErr w:type="spellEnd"/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производства;</w:t>
      </w:r>
    </w:p>
    <w:p w:rsidR="000F2D71" w:rsidRPr="00D92197" w:rsidRDefault="00AB6BED" w:rsidP="005D634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разработка, внедрение и операционное </w:t>
      </w:r>
      <w:r w:rsidRPr="00D92197"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  <w:t>управление цифровыми технологиями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предприятии (автоматизированными системами управления предприятием, </w:t>
      </w:r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пакетами прикладных программ для мониторинга и анализа производственных процессов, программными решениями, основанными на искусственном интеллекте);</w:t>
      </w:r>
    </w:p>
    <w:p w:rsidR="005C29EA" w:rsidRPr="00D92197" w:rsidRDefault="00453B5D" w:rsidP="005D634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классические </w:t>
      </w:r>
      <w:r w:rsidRPr="00D92197"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  <w:t>экономические и финансовые функции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включающие бюджетирование, анализ и прогнозирование показателей эффективности финансово-хозяйственной деятельности, работа с контрагентами</w:t>
      </w:r>
      <w:r w:rsid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53B5D" w:rsidRPr="00D92197" w:rsidRDefault="00453B5D" w:rsidP="005D634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бизнес-планирование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том числе для организации собственной предпринимательской деятельности, создания малых и средних предприятий.</w:t>
      </w:r>
    </w:p>
    <w:p w:rsidR="005C29EA" w:rsidRPr="00D92197" w:rsidRDefault="005C29EA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3. Специальности</w:t>
      </w:r>
    </w:p>
    <w:p w:rsidR="00453B5D" w:rsidRPr="00D92197" w:rsidRDefault="00453B5D" w:rsidP="005D634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специалисты служб/отделов/офисов по управлению проектами;</w:t>
      </w:r>
    </w:p>
    <w:p w:rsidR="00453B5D" w:rsidRPr="00D92197" w:rsidRDefault="00541FA2" w:rsidP="005D634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специалисты </w:t>
      </w:r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финансовых и экономических отделов и служб предприятия;</w:t>
      </w:r>
    </w:p>
    <w:p w:rsidR="00273859" w:rsidRPr="00D92197" w:rsidRDefault="00B52D9C" w:rsidP="005D634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эксперты/специалисты/менеджеры по инвестиционному проектированию, бюджетированию, финансовому контролю; специалисты отделов перспективного развития и бизнес-планирования;</w:t>
      </w:r>
    </w:p>
    <w:p w:rsidR="000812A5" w:rsidRPr="00D92197" w:rsidRDefault="00B52D9C" w:rsidP="005D634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специалисты служб и подразделений в сфере информационно-коммуникационных технологий, операторы автоматизированных </w:t>
      </w:r>
      <w:r w:rsidR="00905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 управления предприятием.</w:t>
      </w:r>
    </w:p>
    <w:p w:rsidR="00541FA2" w:rsidRPr="00D92197" w:rsidRDefault="00541FA2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4. Уровень базовых знаний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успешно сдать ЕГЭ по математике (профиль); русскому языку</w:t>
      </w:r>
      <w:r w:rsidR="00085F8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на выбор: </w:t>
      </w:r>
      <w:r w:rsidR="000812A5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физике</w:t>
      </w:r>
      <w:r w:rsidR="00085F8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 </w:t>
      </w:r>
      <w:r w:rsidR="000812A5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информатике</w:t>
      </w:r>
      <w:r w:rsidR="005D63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 химии</w:t>
      </w:r>
      <w:r w:rsidR="001D2E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bookmarkStart w:id="0" w:name="_GoBack"/>
      <w:r w:rsidR="001D2E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 иметь диплом СПО.</w:t>
      </w:r>
    </w:p>
    <w:bookmarkEnd w:id="0"/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5</w:t>
      </w:r>
      <w:r w:rsidR="007708B7"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="008A7B76"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Родственные профессии</w:t>
      </w:r>
    </w:p>
    <w:p w:rsidR="000F2D71" w:rsidRPr="00D92197" w:rsidRDefault="00C87C29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Финансист, специалист по рекламе и маркетингу, агент по коммерческим продажам, продукт-менеджер, 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>бизнес-аналитик, инженер-программист, специалист по эксплуатации информационных систем, интернет-маркетолог, специалист по анализу данных, специалист по электронной коммерции</w:t>
      </w:r>
      <w:r w:rsidR="00905D9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</w:p>
    <w:p w:rsidR="000F2D71" w:rsidRPr="00D92197" w:rsidRDefault="008A7B76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6. Область применения</w:t>
      </w:r>
    </w:p>
    <w:p w:rsidR="00273859" w:rsidRPr="00D92197" w:rsidRDefault="00273859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Выпускник может </w:t>
      </w:r>
      <w:r w:rsidR="000F2D71" w:rsidRPr="00D92197">
        <w:rPr>
          <w:rFonts w:ascii="Arial" w:eastAsia="Times New Roman" w:hAnsi="Arial" w:cs="Arial"/>
          <w:sz w:val="18"/>
          <w:szCs w:val="18"/>
          <w:lang w:eastAsia="ru-RU"/>
        </w:rPr>
        <w:t>работать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273859" w:rsidRPr="00D92197" w:rsidRDefault="000F2D71" w:rsidP="005D634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>на российских и зарубежных предприятиях</w:t>
      </w:r>
      <w:r w:rsidR="0003338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различной отраслевой принадлежности, видов и масштабов деятельности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03338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273859" w:rsidRPr="00D92197" w:rsidRDefault="00033389" w:rsidP="005D634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>в государственных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муниципальных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>учреждениях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(образовательных, здравоохранительных, культурных)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>на должностях,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соответствующих направлению образования,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в 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органах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государственной власти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например, 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>Минэко</w:t>
      </w:r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номразвития России, </w:t>
      </w:r>
      <w:proofErr w:type="spellStart"/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>Минцифры</w:t>
      </w:r>
      <w:proofErr w:type="spellEnd"/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России, </w:t>
      </w:r>
      <w:proofErr w:type="spellStart"/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>Агенство</w:t>
      </w:r>
      <w:proofErr w:type="spellEnd"/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инвестиционного развития РТ, Центр цифровой трансформации РТ</w:t>
      </w:r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т.п.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); </w:t>
      </w:r>
    </w:p>
    <w:p w:rsidR="00273859" w:rsidRPr="00D92197" w:rsidRDefault="00033389" w:rsidP="005D634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r w:rsidR="000F2D71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научно-исследовательских 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организациях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273859" w:rsidRPr="00D92197" w:rsidRDefault="00273859" w:rsidP="005D634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в качестве руководителей субъектов малого и среднего </w:t>
      </w:r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>предпринимательства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т.д.</w:t>
      </w:r>
    </w:p>
    <w:sectPr w:rsidR="00273859" w:rsidRPr="00D92197" w:rsidSect="005D63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6E5"/>
    <w:multiLevelType w:val="hybridMultilevel"/>
    <w:tmpl w:val="C3F4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08F"/>
    <w:multiLevelType w:val="hybridMultilevel"/>
    <w:tmpl w:val="389C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61C"/>
    <w:multiLevelType w:val="hybridMultilevel"/>
    <w:tmpl w:val="D4D0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364DD"/>
    <w:multiLevelType w:val="hybridMultilevel"/>
    <w:tmpl w:val="9398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1"/>
    <w:rsid w:val="000308AC"/>
    <w:rsid w:val="00033389"/>
    <w:rsid w:val="000812A5"/>
    <w:rsid w:val="00085F8D"/>
    <w:rsid w:val="000F2D71"/>
    <w:rsid w:val="001D2EC6"/>
    <w:rsid w:val="00273859"/>
    <w:rsid w:val="002E0057"/>
    <w:rsid w:val="003D7A17"/>
    <w:rsid w:val="00453B5D"/>
    <w:rsid w:val="00541FA2"/>
    <w:rsid w:val="00566D6B"/>
    <w:rsid w:val="005C29EA"/>
    <w:rsid w:val="005D6340"/>
    <w:rsid w:val="006A2222"/>
    <w:rsid w:val="007708B7"/>
    <w:rsid w:val="007E677B"/>
    <w:rsid w:val="00802756"/>
    <w:rsid w:val="008652A0"/>
    <w:rsid w:val="008A7B76"/>
    <w:rsid w:val="008E189D"/>
    <w:rsid w:val="008F07F8"/>
    <w:rsid w:val="00905D90"/>
    <w:rsid w:val="00912085"/>
    <w:rsid w:val="009D6E6B"/>
    <w:rsid w:val="00AA5C7F"/>
    <w:rsid w:val="00AB6BED"/>
    <w:rsid w:val="00B52D9C"/>
    <w:rsid w:val="00BC1501"/>
    <w:rsid w:val="00C87C29"/>
    <w:rsid w:val="00CB1001"/>
    <w:rsid w:val="00CC7E6E"/>
    <w:rsid w:val="00D03AF8"/>
    <w:rsid w:val="00D92197"/>
    <w:rsid w:val="00E1096F"/>
    <w:rsid w:val="00E9357F"/>
    <w:rsid w:val="00F9245F"/>
    <w:rsid w:val="00FD66E6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8210"/>
  <w15:chartTrackingRefBased/>
  <w15:docId w15:val="{F3700965-D9B8-480F-B01A-FFB82D5F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85F8D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CC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BUCH182</cp:lastModifiedBy>
  <cp:revision>4</cp:revision>
  <cp:lastPrinted>2021-04-12T06:09:00Z</cp:lastPrinted>
  <dcterms:created xsi:type="dcterms:W3CDTF">2025-02-27T16:50:00Z</dcterms:created>
  <dcterms:modified xsi:type="dcterms:W3CDTF">2025-03-10T17:18:00Z</dcterms:modified>
</cp:coreProperties>
</file>