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5F7" w:rsidRPr="00100B9A" w:rsidRDefault="003327AD" w:rsidP="00327FB6">
      <w:pPr>
        <w:jc w:val="center"/>
        <w:rPr>
          <w:sz w:val="28"/>
          <w:szCs w:val="28"/>
          <w:lang w:val="en-US"/>
        </w:rPr>
        <w:sectPr w:rsidR="00D825F7" w:rsidRPr="00100B9A" w:rsidSect="005D219B">
          <w:footerReference w:type="default" r:id="rId8"/>
          <w:pgSz w:w="11906" w:h="16838"/>
          <w:pgMar w:top="284" w:right="244" w:bottom="289" w:left="238" w:header="709" w:footer="709" w:gutter="0"/>
          <w:cols w:space="708"/>
          <w:titlePg/>
          <w:docGrid w:linePitch="360"/>
        </w:sect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-193675</wp:posOffset>
            </wp:positionH>
            <wp:positionV relativeFrom="paragraph">
              <wp:posOffset>-180340</wp:posOffset>
            </wp:positionV>
            <wp:extent cx="7606665" cy="10763885"/>
            <wp:effectExtent l="19050" t="0" r="0" b="0"/>
            <wp:wrapNone/>
            <wp:docPr id="4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6665" cy="10763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E1762" w:rsidRPr="00EE176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8.25pt;margin-top:369pt;width:585pt;height:225pt;z-index:251657216;mso-position-horizontal-relative:text;mso-position-vertical-relative:text" filled="f" stroked="f">
            <v:textbox>
              <w:txbxContent>
                <w:p w:rsidR="00D825F7" w:rsidRPr="001354EF" w:rsidRDefault="00D825F7" w:rsidP="009C1E62">
                  <w:pPr>
                    <w:jc w:val="center"/>
                    <w:rPr>
                      <w:rFonts w:ascii="Arial" w:hAnsi="Arial" w:cs="Arial"/>
                      <w:color w:val="281774"/>
                      <w:sz w:val="68"/>
                      <w:szCs w:val="68"/>
                      <w:lang w:val="en-US"/>
                    </w:rPr>
                  </w:pPr>
                  <w:r w:rsidRPr="001354EF">
                    <w:rPr>
                      <w:rFonts w:ascii="Arial" w:hAnsi="Arial" w:cs="Arial"/>
                      <w:color w:val="281774"/>
                      <w:sz w:val="68"/>
                      <w:szCs w:val="68"/>
                    </w:rPr>
                    <w:t>«</w:t>
                  </w:r>
                  <w:r>
                    <w:rPr>
                      <w:rFonts w:ascii="Arial" w:hAnsi="Arial" w:cs="Arial"/>
                      <w:noProof/>
                      <w:color w:val="281774"/>
                      <w:sz w:val="68"/>
                      <w:szCs w:val="68"/>
                    </w:rPr>
                    <w:t>Английский язык</w:t>
                  </w:r>
                  <w:r w:rsidRPr="001354EF">
                    <w:rPr>
                      <w:rFonts w:ascii="Arial" w:hAnsi="Arial" w:cs="Arial"/>
                      <w:color w:val="281774"/>
                      <w:sz w:val="68"/>
                      <w:szCs w:val="68"/>
                    </w:rPr>
                    <w:t>»</w:t>
                  </w:r>
                </w:p>
              </w:txbxContent>
            </v:textbox>
          </v:shape>
        </w:pict>
      </w:r>
      <w:r w:rsidR="005B55AC">
        <w:rPr>
          <w:rFonts w:ascii="Arial" w:hAnsi="Arial" w:cs="Arial"/>
          <w:noProof/>
          <w:color w:val="281774"/>
          <w:sz w:val="36"/>
          <w:szCs w:val="36"/>
          <w:lang w:val="en-US"/>
        </w:rPr>
        <w:t>Нижнекамский химико-технологический институт (филиал) федерального государственного бюджетного образовательного учреждения высшего образования "Казанский национальный исследовательский технологический университет"</w:t>
      </w:r>
    </w:p>
    <w:p w:rsidR="00D825F7" w:rsidRDefault="00D825F7" w:rsidP="00082455">
      <w:pPr>
        <w:jc w:val="center"/>
        <w:rPr>
          <w:b/>
          <w:bCs/>
          <w:sz w:val="28"/>
          <w:szCs w:val="28"/>
          <w:lang w:val="en-US"/>
        </w:rPr>
        <w:sectPr w:rsidR="00D825F7" w:rsidSect="007A121D">
          <w:footerReference w:type="default" r:id="rId10"/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D825F7" w:rsidRPr="00100B9A" w:rsidRDefault="00D825F7" w:rsidP="00082455">
      <w:pPr>
        <w:jc w:val="center"/>
        <w:rPr>
          <w:b/>
          <w:bCs/>
          <w:sz w:val="28"/>
          <w:szCs w:val="28"/>
          <w:lang w:val="en-US"/>
        </w:rPr>
      </w:pPr>
    </w:p>
    <w:p w:rsidR="00D825F7" w:rsidRPr="00B907DD" w:rsidRDefault="005B55AC" w:rsidP="00082455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noProof/>
          <w:sz w:val="28"/>
          <w:szCs w:val="28"/>
        </w:rPr>
        <w:t>Нижнекамский химико-технологический институт (филиал) федерального государственного бюджетного образовательного учреждения высшего образования "Казанский национальный исследовательский технологический университет"</w:t>
      </w:r>
    </w:p>
    <w:p w:rsidR="00D825F7" w:rsidRPr="00B907DD" w:rsidRDefault="00D825F7" w:rsidP="004B30FC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B907DD" w:rsidRDefault="00D825F7" w:rsidP="003365EA">
      <w:pPr>
        <w:jc w:val="center"/>
      </w:pPr>
    </w:p>
    <w:p w:rsidR="00D825F7" w:rsidRPr="00AA0F2C" w:rsidRDefault="00D825F7" w:rsidP="004B30FC">
      <w:pPr>
        <w:spacing w:line="36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AA0F2C">
        <w:rPr>
          <w:rFonts w:ascii="Arial" w:hAnsi="Arial" w:cs="Arial"/>
          <w:b/>
          <w:bCs/>
          <w:sz w:val="40"/>
          <w:szCs w:val="40"/>
        </w:rPr>
        <w:t>Диагностика знаний</w:t>
      </w:r>
    </w:p>
    <w:p w:rsidR="00D825F7" w:rsidRDefault="00D825F7" w:rsidP="00B14C7E">
      <w:pPr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605A2D">
        <w:rPr>
          <w:rFonts w:ascii="Arial" w:hAnsi="Arial" w:cs="Arial"/>
          <w:b/>
          <w:bCs/>
          <w:sz w:val="32"/>
          <w:szCs w:val="32"/>
        </w:rPr>
        <w:t>средне</w:t>
      </w:r>
      <w:r>
        <w:rPr>
          <w:rFonts w:ascii="Arial" w:hAnsi="Arial" w:cs="Arial"/>
          <w:b/>
          <w:bCs/>
          <w:sz w:val="32"/>
          <w:szCs w:val="32"/>
        </w:rPr>
        <w:t>е</w:t>
      </w:r>
      <w:r w:rsidRPr="00605A2D">
        <w:rPr>
          <w:rFonts w:ascii="Arial" w:hAnsi="Arial" w:cs="Arial"/>
          <w:b/>
          <w:bCs/>
          <w:sz w:val="32"/>
          <w:szCs w:val="32"/>
        </w:rPr>
        <w:t xml:space="preserve"> обще</w:t>
      </w:r>
      <w:r>
        <w:rPr>
          <w:rFonts w:ascii="Arial" w:hAnsi="Arial" w:cs="Arial"/>
          <w:b/>
          <w:bCs/>
          <w:sz w:val="32"/>
          <w:szCs w:val="32"/>
        </w:rPr>
        <w:t>е</w:t>
      </w:r>
      <w:r w:rsidRPr="00605A2D">
        <w:rPr>
          <w:rFonts w:ascii="Arial" w:hAnsi="Arial" w:cs="Arial"/>
          <w:b/>
          <w:bCs/>
          <w:sz w:val="32"/>
          <w:szCs w:val="32"/>
        </w:rPr>
        <w:t xml:space="preserve"> образовани</w:t>
      </w:r>
      <w:r>
        <w:rPr>
          <w:rFonts w:ascii="Arial" w:hAnsi="Arial" w:cs="Arial"/>
          <w:b/>
          <w:bCs/>
          <w:sz w:val="32"/>
          <w:szCs w:val="32"/>
        </w:rPr>
        <w:t>е</w:t>
      </w:r>
    </w:p>
    <w:p w:rsidR="00D825F7" w:rsidRPr="00272CD2" w:rsidRDefault="00D825F7" w:rsidP="00B14C7E">
      <w:pPr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(на базе 11 классов)</w:t>
      </w:r>
    </w:p>
    <w:p w:rsidR="00D825F7" w:rsidRPr="00AA0F2C" w:rsidRDefault="00D825F7" w:rsidP="00B14C7E">
      <w:pPr>
        <w:spacing w:line="36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AA0F2C">
        <w:rPr>
          <w:rFonts w:ascii="Arial" w:hAnsi="Arial" w:cs="Arial"/>
          <w:b/>
          <w:bCs/>
          <w:sz w:val="40"/>
          <w:szCs w:val="40"/>
        </w:rPr>
        <w:t>«</w:t>
      </w:r>
      <w:r>
        <w:rPr>
          <w:rFonts w:ascii="Arial" w:hAnsi="Arial" w:cs="Arial"/>
          <w:b/>
          <w:bCs/>
          <w:noProof/>
          <w:sz w:val="40"/>
          <w:szCs w:val="40"/>
        </w:rPr>
        <w:t>Английский язык</w:t>
      </w:r>
      <w:r w:rsidRPr="00AA0F2C">
        <w:rPr>
          <w:rFonts w:ascii="Arial" w:hAnsi="Arial" w:cs="Arial"/>
          <w:b/>
          <w:bCs/>
          <w:sz w:val="40"/>
          <w:szCs w:val="40"/>
        </w:rPr>
        <w:t>»</w:t>
      </w:r>
    </w:p>
    <w:p w:rsidR="00D825F7" w:rsidRPr="00AA0F2C" w:rsidRDefault="00D825F7" w:rsidP="004B30FC">
      <w:pPr>
        <w:spacing w:line="360" w:lineRule="auto"/>
        <w:jc w:val="center"/>
      </w:pPr>
      <w:r w:rsidRPr="00AA0F2C">
        <w:t>Информационно-аналитические материалы</w:t>
      </w: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Default="00D825F7" w:rsidP="003365EA">
      <w:pPr>
        <w:jc w:val="center"/>
      </w:pPr>
    </w:p>
    <w:p w:rsidR="00D825F7" w:rsidRPr="00AA0F2C" w:rsidRDefault="00D825F7" w:rsidP="003365EA">
      <w:pPr>
        <w:jc w:val="center"/>
      </w:pPr>
    </w:p>
    <w:p w:rsidR="00D825F7" w:rsidRPr="00AA0F2C" w:rsidRDefault="00D825F7" w:rsidP="003B7F15">
      <w:pPr>
        <w:jc w:val="center"/>
      </w:pPr>
    </w:p>
    <w:p w:rsidR="00D825F7" w:rsidRPr="00AA0F2C" w:rsidRDefault="005B55AC" w:rsidP="004B30FC">
      <w:pPr>
        <w:jc w:val="center"/>
      </w:pPr>
      <w:r>
        <w:rPr>
          <w:noProof/>
        </w:rPr>
        <w:t>2016</w:t>
      </w:r>
      <w:r w:rsidR="00D825F7" w:rsidRPr="00AA0F2C">
        <w:t xml:space="preserve"> г.</w:t>
      </w:r>
    </w:p>
    <w:p w:rsidR="00D825F7" w:rsidRPr="00AA0F2C" w:rsidRDefault="00D825F7" w:rsidP="00082455">
      <w:pPr>
        <w:jc w:val="center"/>
        <w:sectPr w:rsidR="00D825F7" w:rsidRPr="00AA0F2C" w:rsidSect="007A121D"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D825F7" w:rsidRDefault="00D825F7" w:rsidP="00082455">
      <w:pPr>
        <w:jc w:val="center"/>
        <w:rPr>
          <w:b/>
          <w:bCs/>
          <w:sz w:val="28"/>
          <w:szCs w:val="28"/>
        </w:rPr>
      </w:pPr>
      <w:r w:rsidRPr="00AA0F2C">
        <w:rPr>
          <w:b/>
          <w:bCs/>
          <w:sz w:val="28"/>
          <w:szCs w:val="28"/>
        </w:rPr>
        <w:lastRenderedPageBreak/>
        <w:t>Содержание</w:t>
      </w:r>
    </w:p>
    <w:p w:rsidR="00D825F7" w:rsidRPr="003365EA" w:rsidRDefault="00D825F7" w:rsidP="00082455">
      <w:pPr>
        <w:jc w:val="center"/>
      </w:pPr>
    </w:p>
    <w:p w:rsidR="00D825F7" w:rsidRPr="00EE3DEC" w:rsidRDefault="00EE1762">
      <w:pPr>
        <w:rPr>
          <w:i/>
          <w:iCs/>
        </w:rPr>
      </w:pPr>
      <w:r w:rsidRPr="00EE3DEC">
        <w:rPr>
          <w:i/>
          <w:iCs/>
        </w:rPr>
        <w:fldChar w:fldCharType="begin"/>
      </w:r>
      <w:r w:rsidR="00D825F7" w:rsidRPr="00EE3DEC">
        <w:rPr>
          <w:i/>
          <w:iCs/>
        </w:rPr>
        <w:instrText xml:space="preserve"> TOC \o "1-3" \h \z \u </w:instrText>
      </w:r>
      <w:r w:rsidRPr="00EE3DEC">
        <w:rPr>
          <w:i/>
          <w:iCs/>
        </w:rPr>
        <w:fldChar w:fldCharType="separate"/>
      </w:r>
      <w:r w:rsidR="00D825F7" w:rsidRPr="00EE3DEC">
        <w:rPr>
          <w:i/>
          <w:iCs/>
        </w:rPr>
        <w:t>Для обновления содержания нажмите на слове</w:t>
      </w:r>
      <w:r w:rsidR="00D825F7" w:rsidRPr="009A2597">
        <w:rPr>
          <w:i/>
          <w:iCs/>
        </w:rPr>
        <w:t xml:space="preserve"> </w:t>
      </w:r>
      <w:r w:rsidR="00D825F7" w:rsidRPr="00EE3DEC">
        <w:rPr>
          <w:b/>
          <w:bCs/>
          <w:i/>
          <w:iCs/>
          <w:u w:val="single"/>
        </w:rPr>
        <w:t>здесь</w:t>
      </w:r>
      <w:r w:rsidR="00D825F7" w:rsidRPr="00EE3DEC">
        <w:rPr>
          <w:i/>
          <w:iCs/>
        </w:rPr>
        <w:t xml:space="preserve"> правой кнопкой мыши и выберите пункт меню "Обновить поле"</w:t>
      </w:r>
      <w:r w:rsidRPr="00EE3DEC">
        <w:rPr>
          <w:i/>
          <w:iCs/>
        </w:rPr>
        <w:fldChar w:fldCharType="end"/>
      </w:r>
    </w:p>
    <w:p w:rsidR="00D825F7" w:rsidRPr="00223B53" w:rsidRDefault="00D825F7" w:rsidP="00B85C79">
      <w:pPr>
        <w:pStyle w:val="1"/>
        <w:numPr>
          <w:ilvl w:val="0"/>
          <w:numId w:val="0"/>
        </w:numPr>
        <w:rPr>
          <w:sz w:val="16"/>
          <w:szCs w:val="16"/>
        </w:rPr>
      </w:pPr>
      <w:r w:rsidRPr="00B85C79">
        <w:br w:type="page"/>
      </w:r>
      <w:r w:rsidRPr="00223B53">
        <w:lastRenderedPageBreak/>
        <w:t>Введение</w:t>
      </w:r>
    </w:p>
    <w:p w:rsidR="00D825F7" w:rsidRDefault="00D825F7" w:rsidP="00B85C79">
      <w:pPr>
        <w:ind w:firstLine="567"/>
        <w:jc w:val="both"/>
        <w:rPr>
          <w:sz w:val="28"/>
          <w:szCs w:val="28"/>
        </w:rPr>
      </w:pPr>
    </w:p>
    <w:p w:rsidR="00D825F7" w:rsidRPr="00BB485F" w:rsidRDefault="00D825F7" w:rsidP="00B85C79">
      <w:pPr>
        <w:ind w:firstLine="567"/>
        <w:jc w:val="both"/>
        <w:rPr>
          <w:sz w:val="28"/>
          <w:szCs w:val="28"/>
        </w:rPr>
      </w:pPr>
      <w:r w:rsidRPr="0096777A">
        <w:rPr>
          <w:sz w:val="28"/>
          <w:szCs w:val="28"/>
        </w:rPr>
        <w:t xml:space="preserve">Педагогический анализ результатов уровня знаний студентов первого курса по дисциплине </w:t>
      </w:r>
      <w:r w:rsidRPr="00223B53">
        <w:rPr>
          <w:sz w:val="28"/>
          <w:szCs w:val="28"/>
        </w:rPr>
        <w:t>«</w:t>
      </w:r>
      <w:r>
        <w:rPr>
          <w:noProof/>
          <w:sz w:val="28"/>
          <w:szCs w:val="28"/>
        </w:rPr>
        <w:t>Английский язык</w:t>
      </w:r>
      <w:r w:rsidRPr="00223B53">
        <w:rPr>
          <w:sz w:val="28"/>
          <w:szCs w:val="28"/>
        </w:rPr>
        <w:t>»</w:t>
      </w:r>
      <w:r w:rsidRPr="0096777A">
        <w:rPr>
          <w:sz w:val="28"/>
          <w:szCs w:val="28"/>
        </w:rPr>
        <w:t xml:space="preserve">, полученных на базе </w:t>
      </w:r>
      <w:r>
        <w:rPr>
          <w:noProof/>
          <w:sz w:val="28"/>
          <w:szCs w:val="28"/>
        </w:rPr>
        <w:t>среднего</w:t>
      </w:r>
      <w:r>
        <w:rPr>
          <w:sz w:val="28"/>
          <w:szCs w:val="28"/>
        </w:rPr>
        <w:t xml:space="preserve"> </w:t>
      </w:r>
      <w:r w:rsidRPr="0096777A">
        <w:rPr>
          <w:sz w:val="28"/>
          <w:szCs w:val="28"/>
        </w:rPr>
        <w:t>общего образования, содержит информационные и аналитические материалы, адресованные представителям</w:t>
      </w:r>
      <w:r w:rsidRPr="00F22510"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t>ректората, деканам, заведующим кафедрами, профессорско-преподавательскому составу образовательной организации</w:t>
      </w:r>
      <w:r w:rsidRPr="00223B53">
        <w:rPr>
          <w:sz w:val="28"/>
          <w:szCs w:val="28"/>
        </w:rPr>
        <w:t>.</w:t>
      </w:r>
    </w:p>
    <w:p w:rsidR="00D825F7" w:rsidRPr="00223B53" w:rsidRDefault="00D825F7" w:rsidP="00B85C79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Информационные материалы включают обобщенную структуру измерительных материалов диагностического тестирования, тематическое наполнение которых соответствует содержательным линиям школьного курса дисциплины «</w:t>
      </w:r>
      <w:r>
        <w:rPr>
          <w:noProof/>
          <w:sz w:val="28"/>
          <w:szCs w:val="28"/>
        </w:rPr>
        <w:t>Английский язык</w:t>
      </w:r>
      <w:r w:rsidRPr="00223B53">
        <w:rPr>
          <w:sz w:val="28"/>
          <w:szCs w:val="28"/>
        </w:rPr>
        <w:t>».</w:t>
      </w:r>
    </w:p>
    <w:p w:rsidR="00D825F7" w:rsidRPr="00223B53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Аналитические материалы предназначены для анализа и оценки качества подготовки первокурсников на основе результатов диагностического тестирования по дисциплине. Они представлены в формах, удобных для принятия организационных и методических решений:</w:t>
      </w:r>
    </w:p>
    <w:p w:rsidR="00D825F7" w:rsidRPr="00223B53" w:rsidRDefault="00D825F7" w:rsidP="00BB485F">
      <w:pPr>
        <w:numPr>
          <w:ilvl w:val="0"/>
          <w:numId w:val="5"/>
        </w:numPr>
        <w:tabs>
          <w:tab w:val="clear" w:pos="1788"/>
          <w:tab w:val="num" w:pos="720"/>
          <w:tab w:val="left" w:pos="1440"/>
        </w:tabs>
        <w:ind w:left="720" w:firstLine="0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гистограмм</w:t>
      </w:r>
      <w:r>
        <w:rPr>
          <w:sz w:val="28"/>
          <w:szCs w:val="28"/>
        </w:rPr>
        <w:t>ы</w:t>
      </w:r>
      <w:r w:rsidRPr="00223B53">
        <w:rPr>
          <w:sz w:val="28"/>
          <w:szCs w:val="28"/>
        </w:rPr>
        <w:t xml:space="preserve"> плотности распределения результатов;</w:t>
      </w:r>
    </w:p>
    <w:p w:rsidR="00D825F7" w:rsidRPr="00223B53" w:rsidRDefault="00D825F7" w:rsidP="00BB485F">
      <w:pPr>
        <w:numPr>
          <w:ilvl w:val="0"/>
          <w:numId w:val="5"/>
        </w:numPr>
        <w:tabs>
          <w:tab w:val="clear" w:pos="1788"/>
          <w:tab w:val="left" w:pos="1440"/>
        </w:tabs>
        <w:ind w:left="720" w:firstLine="0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диаграмм</w:t>
      </w:r>
      <w:r>
        <w:rPr>
          <w:sz w:val="28"/>
          <w:szCs w:val="28"/>
        </w:rPr>
        <w:t>ы</w:t>
      </w:r>
      <w:r w:rsidRPr="00223B53">
        <w:rPr>
          <w:sz w:val="28"/>
          <w:szCs w:val="28"/>
        </w:rPr>
        <w:t xml:space="preserve"> ранжирования </w:t>
      </w:r>
      <w:r>
        <w:rPr>
          <w:noProof/>
          <w:sz w:val="28"/>
          <w:szCs w:val="28"/>
        </w:rPr>
        <w:t>факультетов</w:t>
      </w:r>
      <w:r w:rsidRPr="00223B53"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t>вуз</w:t>
      </w:r>
      <w:r w:rsidRPr="00223B53">
        <w:rPr>
          <w:sz w:val="28"/>
          <w:szCs w:val="28"/>
        </w:rPr>
        <w:t>а</w:t>
      </w:r>
      <w:r>
        <w:rPr>
          <w:sz w:val="28"/>
          <w:szCs w:val="28"/>
        </w:rPr>
        <w:t xml:space="preserve"> и </w:t>
      </w:r>
      <w:r>
        <w:rPr>
          <w:noProof/>
          <w:sz w:val="28"/>
          <w:szCs w:val="28"/>
        </w:rPr>
        <w:t>направлений подготовки</w:t>
      </w:r>
      <w:r w:rsidRPr="00223B53">
        <w:rPr>
          <w:sz w:val="28"/>
          <w:szCs w:val="28"/>
        </w:rPr>
        <w:t xml:space="preserve"> по доле студентов, преодолевших пороговые значения при выполнении тестовых заданий (в процентах);</w:t>
      </w:r>
    </w:p>
    <w:p w:rsidR="00D825F7" w:rsidRPr="00223B53" w:rsidRDefault="00D825F7" w:rsidP="00BB485F">
      <w:pPr>
        <w:numPr>
          <w:ilvl w:val="0"/>
          <w:numId w:val="5"/>
        </w:numPr>
        <w:tabs>
          <w:tab w:val="clear" w:pos="1788"/>
          <w:tab w:val="num" w:pos="0"/>
          <w:tab w:val="left" w:pos="1440"/>
        </w:tabs>
        <w:ind w:left="720" w:firstLine="0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карт</w:t>
      </w:r>
      <w:r>
        <w:rPr>
          <w:sz w:val="28"/>
          <w:szCs w:val="28"/>
        </w:rPr>
        <w:t>ы</w:t>
      </w:r>
      <w:r w:rsidRPr="00223B53">
        <w:rPr>
          <w:sz w:val="28"/>
          <w:szCs w:val="28"/>
        </w:rPr>
        <w:t xml:space="preserve"> коэффициентов решаемости заданий по темам;</w:t>
      </w:r>
    </w:p>
    <w:p w:rsidR="00D825F7" w:rsidRPr="00223B53" w:rsidRDefault="00D825F7" w:rsidP="00BB485F">
      <w:pPr>
        <w:numPr>
          <w:ilvl w:val="0"/>
          <w:numId w:val="5"/>
        </w:numPr>
        <w:tabs>
          <w:tab w:val="clear" w:pos="1788"/>
          <w:tab w:val="left" w:pos="1440"/>
        </w:tabs>
        <w:ind w:left="720" w:firstLine="0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рейтинг-листы студентов.</w:t>
      </w:r>
    </w:p>
    <w:p w:rsidR="00D825F7" w:rsidRPr="00223B53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По форме и положению гистограммы можно наглядно оценить характер распределения результатов тестирования, учитывая расслоение студентов по уровню подготовки.</w:t>
      </w:r>
    </w:p>
    <w:p w:rsidR="00D825F7" w:rsidRPr="00223B53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 xml:space="preserve">Представленные материалы содержат диаграммы ранжирования </w:t>
      </w:r>
      <w:r>
        <w:rPr>
          <w:noProof/>
          <w:sz w:val="28"/>
          <w:szCs w:val="28"/>
        </w:rPr>
        <w:t>факультетов</w:t>
      </w:r>
      <w:r w:rsidRPr="00223B53"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t>вуз</w:t>
      </w:r>
      <w:r w:rsidRPr="00223B53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и </w:t>
      </w:r>
      <w:r>
        <w:rPr>
          <w:noProof/>
          <w:sz w:val="28"/>
          <w:szCs w:val="28"/>
        </w:rPr>
        <w:t>направлений подготовки</w:t>
      </w:r>
      <w:r w:rsidRPr="00B25C0C">
        <w:rPr>
          <w:sz w:val="28"/>
          <w:szCs w:val="28"/>
        </w:rPr>
        <w:t xml:space="preserve"> </w:t>
      </w:r>
      <w:r w:rsidRPr="00223B53">
        <w:rPr>
          <w:sz w:val="28"/>
          <w:szCs w:val="28"/>
        </w:rPr>
        <w:t>по доле студентов, преодолевших пороговые значения при выполнении теста.</w:t>
      </w:r>
    </w:p>
    <w:p w:rsidR="00D825F7" w:rsidRPr="00223B53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 xml:space="preserve">Карта коэффициентов решаемости заданий дает возможность выявить отдельные темы учебного предмета, </w:t>
      </w:r>
      <w:r w:rsidRPr="0096777A">
        <w:rPr>
          <w:sz w:val="28"/>
          <w:szCs w:val="28"/>
        </w:rPr>
        <w:t>освоенные первокурсниками на низком уровне</w:t>
      </w:r>
      <w:r w:rsidRPr="00223B53">
        <w:rPr>
          <w:sz w:val="28"/>
          <w:szCs w:val="28"/>
        </w:rPr>
        <w:t>, и оперативно устранить пробелы в знаниях, умениях и навыках, что весьма целесообразно для успешного освоения дисциплины «</w:t>
      </w:r>
      <w:r>
        <w:rPr>
          <w:noProof/>
          <w:sz w:val="28"/>
          <w:szCs w:val="28"/>
        </w:rPr>
        <w:t>Английский язык</w:t>
      </w:r>
      <w:r w:rsidRPr="00223B53">
        <w:rPr>
          <w:sz w:val="28"/>
          <w:szCs w:val="28"/>
        </w:rPr>
        <w:t xml:space="preserve">» в </w:t>
      </w:r>
      <w:r>
        <w:rPr>
          <w:noProof/>
          <w:sz w:val="28"/>
          <w:szCs w:val="28"/>
        </w:rPr>
        <w:t>вуз</w:t>
      </w:r>
      <w:r w:rsidRPr="00223B53">
        <w:rPr>
          <w:sz w:val="28"/>
          <w:szCs w:val="28"/>
        </w:rPr>
        <w:t>е.</w:t>
      </w:r>
    </w:p>
    <w:p w:rsidR="00D825F7" w:rsidRPr="00223B53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Рейтинг-листы</w:t>
      </w:r>
      <w:r>
        <w:rPr>
          <w:sz w:val="28"/>
          <w:szCs w:val="28"/>
        </w:rPr>
        <w:t xml:space="preserve"> представляют собой списки студентов с указанием процента правильно выполненных заданий </w:t>
      </w:r>
      <w:r w:rsidRPr="00223B53">
        <w:rPr>
          <w:sz w:val="28"/>
          <w:szCs w:val="28"/>
        </w:rPr>
        <w:t>диагностического тест</w:t>
      </w:r>
      <w:r>
        <w:rPr>
          <w:sz w:val="28"/>
          <w:szCs w:val="28"/>
        </w:rPr>
        <w:t xml:space="preserve">а </w:t>
      </w:r>
      <w:r w:rsidRPr="00223B53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1</w:t>
      </w:r>
      <w:r w:rsidRPr="00223B53">
        <w:rPr>
          <w:sz w:val="28"/>
          <w:szCs w:val="28"/>
        </w:rPr>
        <w:t>).</w:t>
      </w:r>
    </w:p>
    <w:p w:rsidR="00D825F7" w:rsidRPr="00223B53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Информационно-аналитические материалы могут стать частью входного внутри</w:t>
      </w:r>
      <w:r>
        <w:rPr>
          <w:noProof/>
          <w:sz w:val="28"/>
          <w:szCs w:val="28"/>
        </w:rPr>
        <w:t>вуз</w:t>
      </w:r>
      <w:r w:rsidRPr="00223B53">
        <w:rPr>
          <w:sz w:val="28"/>
          <w:szCs w:val="28"/>
        </w:rPr>
        <w:t xml:space="preserve">овского контроля уровня знаний и умений студентов-первокурсников по дисциплине для проведения дальнейших мониторинговых исследований качества образования в </w:t>
      </w:r>
      <w:r>
        <w:rPr>
          <w:noProof/>
          <w:sz w:val="28"/>
          <w:szCs w:val="28"/>
        </w:rPr>
        <w:t>вуз</w:t>
      </w:r>
      <w:r w:rsidRPr="00223B53">
        <w:rPr>
          <w:sz w:val="28"/>
          <w:szCs w:val="28"/>
        </w:rPr>
        <w:t>е.</w:t>
      </w:r>
    </w:p>
    <w:p w:rsidR="00D825F7" w:rsidRPr="002968DE" w:rsidRDefault="00D825F7" w:rsidP="00BB485F">
      <w:pPr>
        <w:ind w:firstLine="567"/>
        <w:jc w:val="both"/>
        <w:rPr>
          <w:sz w:val="28"/>
          <w:szCs w:val="28"/>
        </w:rPr>
      </w:pPr>
      <w:r w:rsidRPr="00223B53">
        <w:rPr>
          <w:sz w:val="28"/>
          <w:szCs w:val="28"/>
        </w:rPr>
        <w:t>Информационно-аналитические материалы сформированы на основе результатов диагностического тестир</w:t>
      </w:r>
      <w:r>
        <w:rPr>
          <w:sz w:val="28"/>
          <w:szCs w:val="28"/>
        </w:rPr>
        <w:t xml:space="preserve">ования, проведенного в период </w:t>
      </w:r>
      <w:r>
        <w:rPr>
          <w:sz w:val="28"/>
          <w:szCs w:val="28"/>
        </w:rPr>
        <w:br/>
        <w:t xml:space="preserve">с </w:t>
      </w:r>
      <w:r w:rsidRPr="00223B53">
        <w:rPr>
          <w:sz w:val="28"/>
          <w:szCs w:val="28"/>
        </w:rPr>
        <w:t>01 сентября по 31 декабря 201</w:t>
      </w:r>
      <w:r>
        <w:rPr>
          <w:sz w:val="28"/>
          <w:szCs w:val="28"/>
        </w:rPr>
        <w:t>6</w:t>
      </w:r>
      <w:r w:rsidRPr="00223B53">
        <w:rPr>
          <w:sz w:val="28"/>
          <w:szCs w:val="28"/>
        </w:rPr>
        <w:t xml:space="preserve"> года.</w:t>
      </w:r>
    </w:p>
    <w:p w:rsidR="00D825F7" w:rsidRPr="003365EA" w:rsidRDefault="00D825F7" w:rsidP="00B85C79">
      <w:pPr>
        <w:ind w:firstLine="720"/>
        <w:jc w:val="both"/>
        <w:rPr>
          <w:sz w:val="4"/>
          <w:szCs w:val="4"/>
        </w:rPr>
      </w:pPr>
      <w:r w:rsidRPr="00AA0F2C">
        <w:rPr>
          <w:sz w:val="28"/>
          <w:szCs w:val="28"/>
          <w:highlight w:val="yellow"/>
        </w:rPr>
        <w:br w:type="page"/>
      </w:r>
    </w:p>
    <w:p w:rsidR="00D825F7" w:rsidRPr="00AA0F2C" w:rsidRDefault="00D825F7" w:rsidP="005E28C0">
      <w:pPr>
        <w:pStyle w:val="1"/>
      </w:pPr>
      <w:r w:rsidRPr="00AA0F2C">
        <w:t>Обобщенная структура измерительных материалов</w:t>
      </w:r>
      <w:r>
        <w:br/>
      </w:r>
      <w:r w:rsidRPr="00AA0F2C">
        <w:t>для проведения диагностического тестирования</w:t>
      </w:r>
      <w:r>
        <w:br/>
      </w:r>
      <w:r w:rsidRPr="00AA0F2C">
        <w:t>по дисциплине «</w:t>
      </w:r>
      <w:r>
        <w:rPr>
          <w:noProof/>
        </w:rPr>
        <w:t>Английский язык</w:t>
      </w:r>
      <w:r w:rsidRPr="00AA0F2C">
        <w:t>»</w:t>
      </w:r>
    </w:p>
    <w:p w:rsidR="00D825F7" w:rsidRPr="00AA0F2C" w:rsidRDefault="00D825F7" w:rsidP="005E28C0"/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960"/>
        <w:gridCol w:w="5220"/>
      </w:tblGrid>
      <w:tr w:rsidR="00D825F7" w:rsidRPr="00AA0F2C">
        <w:tc>
          <w:tcPr>
            <w:tcW w:w="648" w:type="dxa"/>
            <w:vAlign w:val="center"/>
          </w:tcPr>
          <w:p w:rsidR="00D825F7" w:rsidRPr="00AA0F2C" w:rsidRDefault="00D825F7" w:rsidP="00DD7B58">
            <w:pPr>
              <w:jc w:val="center"/>
            </w:pPr>
            <w:r w:rsidRPr="00AA0F2C">
              <w:t>№</w:t>
            </w:r>
          </w:p>
          <w:p w:rsidR="00D825F7" w:rsidRPr="00AA0F2C" w:rsidRDefault="00D825F7" w:rsidP="00DD7B58">
            <w:pPr>
              <w:jc w:val="center"/>
            </w:pPr>
            <w:r w:rsidRPr="00AA0F2C">
              <w:t>п/п</w:t>
            </w:r>
          </w:p>
        </w:tc>
        <w:tc>
          <w:tcPr>
            <w:tcW w:w="3960" w:type="dxa"/>
            <w:vAlign w:val="center"/>
          </w:tcPr>
          <w:p w:rsidR="00D825F7" w:rsidRPr="00DD7B58" w:rsidRDefault="00D825F7" w:rsidP="00DD7B58">
            <w:pPr>
              <w:jc w:val="center"/>
              <w:rPr>
                <w:b/>
                <w:bCs/>
              </w:rPr>
            </w:pPr>
            <w:r w:rsidRPr="00AA0F2C">
              <w:t>Наименование темы</w:t>
            </w:r>
          </w:p>
        </w:tc>
        <w:tc>
          <w:tcPr>
            <w:tcW w:w="5220" w:type="dxa"/>
            <w:vAlign w:val="center"/>
          </w:tcPr>
          <w:p w:rsidR="00D825F7" w:rsidRPr="00AA0F2C" w:rsidRDefault="00D825F7" w:rsidP="00DD7B58">
            <w:pPr>
              <w:jc w:val="center"/>
            </w:pPr>
            <w:r w:rsidRPr="00AA0F2C">
              <w:t>Перечень учебных элементов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Чтение (понимание основного содержания)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значения лексических единиц, связанных с изученной тематикой и соответствующими ситуациями общения; значение изученных грамматических явлений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читать аутентичный англоязычный текст информационного и научно-популярного характера с использованием различных стратегий/видов чтения в соответствии с коммуникативной задачей; выделять основную мысль; выбирать главные факты из текста, опуская второстепенные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Чтение (извлечение запрашиваемой информации)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значения лексических единиц, связанных с изученной тематикой и соответствующими ситуациями общения; значение изученных грамматических явлений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читать аутентичный англоязычный текст информационного и научно-популярного характера с использованием различных стратегий/видов чтения в соответствии с коммуникативной задачей; полно и точно понимать содержание текста на основе его информационной переработки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Чтение (установление последовательности событий)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значения лексических единиц, связанных с изученной тематикой и соответствующими ситуациями общения; значение изученных грамматических явлений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определять временную и причинно-следственную взаимосвязь событий, прогнозировать развитие/результат излагаемых фактов/событий, обобщать описываемые факты/явления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Правила чтения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правила чтения гласных в зависимости от типа слога; правила чтения согласных в зависимости от позиции в слове; правила чтения буквосочетаний; слова, читающиеся не по правилам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применять правила чтения; выделять слово, чтение которого отличается от чтения слов, схожих по написанию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Множественное число существительных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способы образования множественного числа существительных и исключения из правила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 xml:space="preserve">употреблять в речи имена существительные в единственном и множественном числе, образованные по </w:t>
            </w:r>
            <w:r>
              <w:rPr>
                <w:lang w:val="en-US"/>
              </w:rPr>
              <w:lastRenderedPageBreak/>
              <w:t>правилу, а также исключения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6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Употребление артиклей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значение и употребление определенного/неопределенного/нулевого артикля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употреблять в речи определенный/неопределенный/нулевой артикль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Степени сравнения прилагательных и наречий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способы образования сравнительной и превосходной степени имен прилагательных и наречий, а также исключения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употреблять в речи имена прилагательные и наречия в положительной, сравнительной и превосходной степени, образованные по правилу, а также исключения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Местоимения (личные, притяжательные, возвратные)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значение и образование возвратных местоимений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употреблять в речи возвратные местоимения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Местоимения (неопределенные, указательные)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значение и образование неопределенных и указательных местоимений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употреблять в речи неопределенные и указательные местоимения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Употребление времен глаголa. Действительный залог. Группа Indefinite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значение и способы образования видо-временных форм глагола действительного залога группы Indefinite; способы образования отрицательной и вопросительной формы в группе Indefinite действительного залога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использовать в речи глаголы в наиболее употребительных временных формах действительного залога группы Indefinite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Употребление времен глагола. Действительный залог. Группа Continuous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значение и способы образования видо-временных форм глагола действительного залога группы Continuous; способы образования отрицательной и вопросительной формы в группе Continuous действительного залога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использовать в речи глаголы в наиболее употребительных временных формах действительного залога группы Continuous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Употребление времен глаголa. Действительный залог. Группа Perfect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значение и способы образования видо-временных форм глагола действительного залога группы Perfect; способы образования отрицательной и вопросительной формы в группе Perfect действительного залога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использовать в речи глаголы в наиболее употребительных временных формах действительного залога группы Perfect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Страдательный залог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значение форм страдательного залога; способы образования видо-временных форм глагола в страдательном залоге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использовать в речи глаголы в наиболее употребительных временных формах страдательного залога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Придаточные времени и условия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особенности употребления видо-</w:t>
            </w:r>
            <w:r>
              <w:rPr>
                <w:lang w:val="en-US"/>
              </w:rPr>
              <w:lastRenderedPageBreak/>
              <w:t>временных форм глагола в придаточных времени; особенности употребления видовременных форм глагола в придаточных условия I и II типа (Conditional I и Conditional II); способы присоединения придаточных времени и условия к главному предложению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употреблять в речи придаточные времени, правильно выбирая временные формы глагола; употреблять в речи условные предложения реального (Conditional I) и нереального (Conditional II) характера, правильно выбирая временные формы глагола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15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Модальные глаголы и их эквиваленты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средства и способы выражения модальности; значение модальных глаголов и их эквивалентов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употреблять в речи модальные глаголы и их эквиваленты в зависимости от контекста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Косвенная речь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особенности преобразования прямой речи в косвенную; изменение порядка слов при преобразовании прямой речи в косвенную; изменение местоимений при преобразовании прямой речи в косвенную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преобразовывать прямую речь в косвенную, соблюдая правила изменения порядка слов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Согласование времен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значение и способы согласования времен; условия применения правила согласования времен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согласовывать времена в рамках сложного предложения в плане настоящего, прошлого и будущего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Порядок слов в вопросительных предложениях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особенности порядка слов в вопросительных предложениях разного типа; вспомогательные глаголы, используемые при образовании вопросительных предложений в разных видо-временных формах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образовывать вопросительные предложения с учетом особенностей порядка слов в разных типах вопросов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Предлоги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наиболее употребительные предлоги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употреблять наиболее употребительные предлоги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Числительные (количественные и порядковые)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правила употребления количественных и порядковых числительных; способы образования порядковых числительных; порядковые числительные, образуемые не по правилу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употреблять количественные и порядковые числительные; образовывать порядковые числительные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Предложения с начальным it. Предложения с there is/are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 xml:space="preserve">значение предложений с начальными it и there is/are; правила согласования глагола и существительного в предложениях с конструкцией there is/are; способы образования </w:t>
            </w:r>
            <w:r>
              <w:rPr>
                <w:lang w:val="en-US"/>
              </w:rPr>
              <w:lastRenderedPageBreak/>
              <w:t>безличных предложений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употреблять предложения с начальным it и предложения с there is/are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22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Словообразование (употребление отрицательных префиксов)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отрицательные префиксы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использовать отрицательные префиксы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Лексика (тематические группы)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лексику основных тематических групп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применять лексику основных тематических групп; находить слово, не соответствующее определенной тематической группе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Лексическая сочетаемость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нормы лексической сочетаемости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правильно выбирать слово с учетом лексической сочетаемости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Этикетные нормы общения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значения реплик-клише речевого этикета, отражающих особенности культуры англоговорящих стран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вести диалог этикетного характера; отбирать речевые клише в соответствии с ситуацией общения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Письмо (нормы написания личного письма)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правила оформления личного письма; речевые клише, используемые при написании личного письма</w:t>
            </w:r>
          </w:p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уметь: </w:t>
            </w:r>
            <w:r>
              <w:rPr>
                <w:lang w:val="en-US"/>
              </w:rPr>
              <w:t>оформлять письмо в соответствии с этикетом англоговорящих стран; использовать речевые клише в письменной речи адекватно ситуации написания личного письма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Страноведение (Великобритания)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географию Великобритании; выдающихся людей Великобритании; основные достопримечательности Лондона; праздники и знаменательные даты Великобритании</w:t>
            </w:r>
          </w:p>
        </w:tc>
      </w:tr>
      <w:tr w:rsidR="00D825F7" w:rsidRPr="00AD0A95">
        <w:tc>
          <w:tcPr>
            <w:tcW w:w="648" w:type="dxa"/>
          </w:tcPr>
          <w:p w:rsidR="00D825F7" w:rsidRPr="00DD7B58" w:rsidRDefault="005B55AC" w:rsidP="00C323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3960" w:type="dxa"/>
          </w:tcPr>
          <w:p w:rsidR="00D825F7" w:rsidRPr="00DD7B58" w:rsidRDefault="005B55AC" w:rsidP="008C64E5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Страноведение (США)</w:t>
            </w:r>
          </w:p>
        </w:tc>
        <w:tc>
          <w:tcPr>
            <w:tcW w:w="5220" w:type="dxa"/>
          </w:tcPr>
          <w:p w:rsidR="00D825F7" w:rsidRPr="00BE035E" w:rsidRDefault="005B55AC" w:rsidP="00BE035E">
            <w:pPr>
              <w:rPr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знать: </w:t>
            </w:r>
            <w:r>
              <w:rPr>
                <w:lang w:val="en-US"/>
              </w:rPr>
              <w:t>географию США; выдающихся людей США; основные достопримечательности городов США; праздники и знаменательные даты США</w:t>
            </w:r>
          </w:p>
        </w:tc>
      </w:tr>
    </w:tbl>
    <w:p w:rsidR="00D825F7" w:rsidRPr="006D65B7" w:rsidRDefault="00D825F7" w:rsidP="005E28C0">
      <w:pPr>
        <w:rPr>
          <w:sz w:val="4"/>
          <w:szCs w:val="4"/>
          <w:lang w:val="en-US"/>
        </w:rPr>
      </w:pPr>
    </w:p>
    <w:p w:rsidR="00D825F7" w:rsidRPr="00AA0F2C" w:rsidRDefault="00D825F7" w:rsidP="000825F6">
      <w:pPr>
        <w:pStyle w:val="1"/>
        <w:ind w:left="431" w:hanging="431"/>
      </w:pPr>
      <w:r w:rsidRPr="00AD0A95">
        <w:br w:type="page"/>
      </w:r>
      <w:r w:rsidRPr="00AA0F2C">
        <w:lastRenderedPageBreak/>
        <w:t xml:space="preserve">Результаты тестирования студентов по </w:t>
      </w:r>
      <w:r>
        <w:rPr>
          <w:noProof/>
        </w:rPr>
        <w:t>вуз</w:t>
      </w:r>
      <w:r>
        <w:t>у</w:t>
      </w:r>
    </w:p>
    <w:p w:rsidR="00D825F7" w:rsidRDefault="00D825F7" w:rsidP="005D1F9B">
      <w:pPr>
        <w:keepLines/>
        <w:jc w:val="center"/>
      </w:pPr>
    </w:p>
    <w:p w:rsidR="00D825F7" w:rsidRPr="00AA0F2C" w:rsidRDefault="00D825F7" w:rsidP="005D1F9B">
      <w:pPr>
        <w:keepLines/>
        <w:jc w:val="center"/>
      </w:pPr>
    </w:p>
    <w:p w:rsidR="00D825F7" w:rsidRPr="00AA0F2C" w:rsidRDefault="00D825F7" w:rsidP="005D1F9B">
      <w:pPr>
        <w:keepLines/>
        <w:jc w:val="center"/>
      </w:pPr>
      <w:r w:rsidRPr="00AA0F2C">
        <w:t xml:space="preserve">Количественные показатели участия </w:t>
      </w:r>
      <w:r>
        <w:rPr>
          <w:noProof/>
        </w:rPr>
        <w:t>факультетов</w:t>
      </w:r>
      <w:r w:rsidRPr="00AA0F2C">
        <w:t xml:space="preserve"> </w:t>
      </w:r>
      <w:r>
        <w:rPr>
          <w:noProof/>
        </w:rPr>
        <w:t>вуз</w:t>
      </w:r>
      <w:r w:rsidRPr="00AA0F2C">
        <w:t>а</w:t>
      </w:r>
      <w:r w:rsidRPr="00AA0F2C">
        <w:br/>
        <w:t>в диагностическом тестировании по дисциплине «</w:t>
      </w:r>
      <w:r>
        <w:rPr>
          <w:noProof/>
        </w:rPr>
        <w:t>Английский язык</w:t>
      </w:r>
      <w:r w:rsidRPr="00AA0F2C">
        <w:t>»</w:t>
      </w:r>
      <w:r w:rsidRPr="00AA0F2C">
        <w:br/>
      </w:r>
      <w:r>
        <w:rPr>
          <w:noProof/>
        </w:rPr>
        <w:drawing>
          <wp:inline distT="0" distB="0" distL="0" distR="0">
            <wp:extent cx="5303520" cy="2779776"/>
            <wp:effectExtent l="2540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779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Default="00D825F7" w:rsidP="0064018F"/>
    <w:p w:rsidR="00D825F7" w:rsidRDefault="00D825F7" w:rsidP="0064018F"/>
    <w:p w:rsidR="00D825F7" w:rsidRPr="00AA0F2C" w:rsidRDefault="00D825F7" w:rsidP="0064018F"/>
    <w:p w:rsidR="00D825F7" w:rsidRPr="00AA0F2C" w:rsidRDefault="00D825F7" w:rsidP="004A2DAB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DD4CB8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2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21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39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38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Default="00D825F7"/>
    <w:p w:rsidR="00D825F7" w:rsidRPr="004A07E1" w:rsidRDefault="00D825F7"/>
    <w:p w:rsidR="00D825F7" w:rsidRPr="00AA0F2C" w:rsidRDefault="00D825F7" w:rsidP="00227CC3">
      <w:pPr>
        <w:keepLines/>
        <w:jc w:val="center"/>
      </w:pPr>
      <w:r w:rsidRPr="00AA0F2C">
        <w:lastRenderedPageBreak/>
        <w:t xml:space="preserve">Диаграмма ранжирования </w:t>
      </w:r>
      <w:r>
        <w:rPr>
          <w:noProof/>
        </w:rPr>
        <w:t>факультетов</w:t>
      </w:r>
      <w:r w:rsidRPr="00AA0F2C">
        <w:br/>
        <w:t xml:space="preserve">по проценту студентов, правильно выполнивших </w:t>
      </w:r>
      <w:r w:rsidRPr="00AA0F2C">
        <w:br/>
        <w:t xml:space="preserve">от </w:t>
      </w:r>
      <w:r>
        <w:rPr>
          <w:noProof/>
        </w:rPr>
        <w:t>0</w:t>
      </w:r>
      <w:r w:rsidRPr="00AA0F2C">
        <w:t xml:space="preserve">% до </w:t>
      </w:r>
      <w:r>
        <w:rPr>
          <w:noProof/>
        </w:rPr>
        <w:t>40</w:t>
      </w:r>
      <w:r w:rsidRPr="00AA0F2C">
        <w:t>% тестовых заданий</w:t>
      </w:r>
      <w:r w:rsidRPr="00AA0F2C">
        <w:br/>
      </w:r>
      <w:r>
        <w:rPr>
          <w:noProof/>
        </w:rPr>
        <w:drawing>
          <wp:inline distT="0" distB="0" distL="0" distR="0">
            <wp:extent cx="5303520" cy="2779776"/>
            <wp:effectExtent l="2540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e1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779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27CC3">
      <w:pPr>
        <w:keepLines/>
        <w:jc w:val="center"/>
      </w:pPr>
      <w:r w:rsidRPr="00AA0F2C">
        <w:t xml:space="preserve">Диаграмма ранжирования </w:t>
      </w:r>
      <w:r>
        <w:rPr>
          <w:noProof/>
        </w:rPr>
        <w:t>факультетов</w:t>
      </w:r>
      <w:r w:rsidRPr="00AA0F2C">
        <w:br/>
        <w:t xml:space="preserve">по проценту студентов, правильно выполнивших </w:t>
      </w:r>
      <w:r w:rsidRPr="00AA0F2C">
        <w:br/>
        <w:t xml:space="preserve">от </w:t>
      </w:r>
      <w:r>
        <w:rPr>
          <w:noProof/>
        </w:rPr>
        <w:t>40</w:t>
      </w:r>
      <w:r w:rsidRPr="00AA0F2C">
        <w:t xml:space="preserve">% до </w:t>
      </w:r>
      <w:r>
        <w:rPr>
          <w:noProof/>
        </w:rPr>
        <w:t>60</w:t>
      </w:r>
      <w:r w:rsidRPr="00AA0F2C">
        <w:t>% тестовых заданий</w:t>
      </w:r>
      <w:r w:rsidRPr="00AA0F2C">
        <w:br/>
      </w:r>
      <w:r>
        <w:rPr>
          <w:noProof/>
        </w:rPr>
        <w:drawing>
          <wp:inline distT="0" distB="0" distL="0" distR="0">
            <wp:extent cx="5303520" cy="2779776"/>
            <wp:effectExtent l="2540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e2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779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27CC3">
      <w:pPr>
        <w:keepLines/>
        <w:jc w:val="center"/>
      </w:pPr>
      <w:r w:rsidRPr="00AA0F2C">
        <w:lastRenderedPageBreak/>
        <w:t xml:space="preserve">Диаграмма ранжирования </w:t>
      </w:r>
      <w:r>
        <w:rPr>
          <w:noProof/>
        </w:rPr>
        <w:t>факультетов</w:t>
      </w:r>
      <w:r w:rsidRPr="00AA0F2C">
        <w:br/>
        <w:t xml:space="preserve">по проценту студентов, правильно выполнивших </w:t>
      </w:r>
      <w:r w:rsidRPr="00AA0F2C">
        <w:br/>
        <w:t xml:space="preserve">от </w:t>
      </w:r>
      <w:r>
        <w:rPr>
          <w:noProof/>
        </w:rPr>
        <w:t>60</w:t>
      </w:r>
      <w:r w:rsidRPr="00AA0F2C">
        <w:t xml:space="preserve">% до </w:t>
      </w:r>
      <w:r>
        <w:rPr>
          <w:noProof/>
        </w:rPr>
        <w:t>80</w:t>
      </w:r>
      <w:r w:rsidRPr="00AA0F2C">
        <w:t>% тестовых заданий</w:t>
      </w:r>
      <w:r w:rsidRPr="00AA0F2C">
        <w:br/>
      </w:r>
      <w:r>
        <w:rPr>
          <w:noProof/>
        </w:rPr>
        <w:drawing>
          <wp:inline distT="0" distB="0" distL="0" distR="0">
            <wp:extent cx="5303520" cy="2779776"/>
            <wp:effectExtent l="2540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e3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779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27CC3">
      <w:pPr>
        <w:keepLines/>
        <w:jc w:val="center"/>
      </w:pPr>
      <w:r w:rsidRPr="00AA0F2C">
        <w:t xml:space="preserve">Диаграмма ранжирования </w:t>
      </w:r>
      <w:r>
        <w:rPr>
          <w:noProof/>
        </w:rPr>
        <w:t>факультетов</w:t>
      </w:r>
      <w:r w:rsidRPr="00AA0F2C">
        <w:br/>
        <w:t xml:space="preserve">по проценту студентов, правильно выполнивших </w:t>
      </w:r>
      <w:r w:rsidRPr="00AA0F2C">
        <w:br/>
        <w:t xml:space="preserve">от </w:t>
      </w:r>
      <w:r>
        <w:rPr>
          <w:noProof/>
        </w:rPr>
        <w:t>80</w:t>
      </w:r>
      <w:r w:rsidRPr="00AA0F2C">
        <w:t xml:space="preserve">% до </w:t>
      </w:r>
      <w:r>
        <w:rPr>
          <w:noProof/>
        </w:rPr>
        <w:t>100</w:t>
      </w:r>
      <w:r w:rsidRPr="00AA0F2C">
        <w:t>% тестовых заданий</w:t>
      </w:r>
      <w:r w:rsidRPr="00AA0F2C">
        <w:br/>
      </w:r>
      <w:r>
        <w:rPr>
          <w:noProof/>
        </w:rPr>
        <w:drawing>
          <wp:inline distT="0" distB="0" distL="0" distR="0">
            <wp:extent cx="5303520" cy="2779776"/>
            <wp:effectExtent l="2540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e4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779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27CC3"/>
    <w:p w:rsidR="00D825F7" w:rsidRPr="00AA0F2C" w:rsidRDefault="00D825F7"/>
    <w:p w:rsidR="00D825F7" w:rsidRPr="00AA0F2C" w:rsidRDefault="00D825F7" w:rsidP="00D3273D">
      <w:pPr>
        <w:pStyle w:val="1"/>
      </w:pPr>
      <w:r w:rsidRPr="00AA0F2C">
        <w:t xml:space="preserve">Результаты тестирования студентов по </w:t>
      </w:r>
      <w:r>
        <w:rPr>
          <w:noProof/>
        </w:rPr>
        <w:t>факультету</w:t>
      </w:r>
    </w:p>
    <w:p w:rsidR="00D825F7" w:rsidRPr="00AA0F2C" w:rsidRDefault="005B55AC" w:rsidP="001538A6">
      <w:pPr>
        <w:pStyle w:val="2"/>
        <w:rPr>
          <w:lang w:val="en-US"/>
        </w:rPr>
      </w:pPr>
      <w:r>
        <w:rPr>
          <w:lang w:val="en-US"/>
        </w:rPr>
        <w:t>механический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МФ</w:t>
      </w:r>
      <w:r w:rsidR="00D825F7" w:rsidRPr="00AA0F2C">
        <w:rPr>
          <w:lang w:val="en-US"/>
        </w:rPr>
        <w:t>)</w:t>
      </w:r>
    </w:p>
    <w:p w:rsidR="00D825F7" w:rsidRDefault="00D825F7" w:rsidP="0037342B">
      <w:pPr>
        <w:ind w:firstLine="360"/>
        <w:jc w:val="both"/>
      </w:pPr>
    </w:p>
    <w:p w:rsidR="00D825F7" w:rsidRPr="009540DD" w:rsidRDefault="00D825F7" w:rsidP="0037342B">
      <w:pPr>
        <w:ind w:firstLine="360"/>
        <w:jc w:val="both"/>
        <w:rPr>
          <w:lang w:val="en-US"/>
        </w:rPr>
      </w:pPr>
      <w:r w:rsidRPr="00AA0F2C">
        <w:t>В</w:t>
      </w:r>
      <w:r w:rsidRPr="009540DD">
        <w:rPr>
          <w:lang w:val="en-US"/>
        </w:rPr>
        <w:t xml:space="preserve"> </w:t>
      </w:r>
      <w:r w:rsidRPr="00AA0F2C">
        <w:t>тестировани</w:t>
      </w:r>
      <w:r>
        <w:t>и</w:t>
      </w:r>
      <w:r w:rsidRPr="009540DD">
        <w:rPr>
          <w:lang w:val="en-US"/>
        </w:rPr>
        <w:t xml:space="preserve"> </w:t>
      </w:r>
      <w:r>
        <w:rPr>
          <w:noProof/>
          <w:lang w:val="en-US"/>
        </w:rPr>
        <w:t>участвовало направление подготовки</w:t>
      </w:r>
      <w:r w:rsidRPr="009540DD">
        <w:rPr>
          <w:lang w:val="en-US"/>
        </w:rPr>
        <w:t xml:space="preserve"> </w:t>
      </w:r>
      <w:r>
        <w:rPr>
          <w:noProof/>
          <w:lang w:val="en-US"/>
        </w:rPr>
        <w:t>18.03.02 (241000.62) «Энерго- и ресурсосберегающие процессы в химической технологии, нефтехимии и биотехнологии»</w:t>
      </w:r>
      <w:r w:rsidRPr="009540DD">
        <w:rPr>
          <w:lang w:val="en-US"/>
        </w:rPr>
        <w:t>.</w:t>
      </w:r>
    </w:p>
    <w:p w:rsidR="00D825F7" w:rsidRPr="009540DD" w:rsidRDefault="00D825F7" w:rsidP="004A2DAB">
      <w:pPr>
        <w:keepLines/>
        <w:jc w:val="center"/>
        <w:rPr>
          <w:lang w:val="en-US"/>
        </w:rPr>
      </w:pPr>
    </w:p>
    <w:p w:rsidR="00D825F7" w:rsidRPr="00AA0F2C" w:rsidRDefault="00D825F7" w:rsidP="004A2DAB">
      <w:pPr>
        <w:keepLines/>
        <w:jc w:val="center"/>
      </w:pPr>
      <w:r w:rsidRPr="00AA0F2C">
        <w:lastRenderedPageBreak/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t>механический</w:t>
      </w:r>
      <w:r w:rsidRPr="00AA0F2C">
        <w:t xml:space="preserve"> (</w:t>
      </w:r>
      <w:r>
        <w:rPr>
          <w:noProof/>
        </w:rPr>
        <w:t>МФ</w:t>
      </w:r>
      <w:r w:rsidRPr="00AA0F2C">
        <w:t xml:space="preserve">)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6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F3FD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25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75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Default="00D825F7" w:rsidP="002F3FD9"/>
    <w:p w:rsidR="00D825F7" w:rsidRPr="004A07E1" w:rsidRDefault="00D825F7" w:rsidP="002F3FD9"/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механический</w:t>
      </w:r>
      <w:r w:rsidRPr="004A07E1">
        <w:t xml:space="preserve"> (</w:t>
      </w:r>
      <w:r>
        <w:rPr>
          <w:noProof/>
        </w:rPr>
        <w:t>МФ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23113953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lastRenderedPageBreak/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80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механический</w:t>
      </w:r>
      <w:r w:rsidRPr="004A07E1">
        <w:t xml:space="preserve"> (</w:t>
      </w:r>
      <w:r>
        <w:rPr>
          <w:noProof/>
        </w:rPr>
        <w:t>МФ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33113953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5B55AC" w:rsidP="001538A6">
      <w:pPr>
        <w:pStyle w:val="2"/>
        <w:rPr>
          <w:lang w:val="en-US"/>
        </w:rPr>
      </w:pPr>
      <w:r>
        <w:rPr>
          <w:lang w:val="en-US"/>
        </w:rPr>
        <w:t>технологический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ФТ</w:t>
      </w:r>
      <w:r w:rsidR="00D825F7" w:rsidRPr="00AA0F2C">
        <w:rPr>
          <w:lang w:val="en-US"/>
        </w:rPr>
        <w:t>)</w:t>
      </w:r>
    </w:p>
    <w:p w:rsidR="00D825F7" w:rsidRDefault="00D825F7" w:rsidP="0037342B">
      <w:pPr>
        <w:ind w:firstLine="360"/>
        <w:jc w:val="both"/>
      </w:pPr>
    </w:p>
    <w:p w:rsidR="00D825F7" w:rsidRPr="009540DD" w:rsidRDefault="00D825F7" w:rsidP="0037342B">
      <w:pPr>
        <w:ind w:firstLine="360"/>
        <w:jc w:val="both"/>
        <w:rPr>
          <w:lang w:val="en-US"/>
        </w:rPr>
      </w:pPr>
      <w:r w:rsidRPr="00AA0F2C">
        <w:t>В</w:t>
      </w:r>
      <w:r w:rsidRPr="009540DD">
        <w:rPr>
          <w:lang w:val="en-US"/>
        </w:rPr>
        <w:t xml:space="preserve"> </w:t>
      </w:r>
      <w:r w:rsidRPr="00AA0F2C">
        <w:t>тестировани</w:t>
      </w:r>
      <w:r>
        <w:t>и</w:t>
      </w:r>
      <w:r w:rsidRPr="009540DD">
        <w:rPr>
          <w:lang w:val="en-US"/>
        </w:rPr>
        <w:t xml:space="preserve"> </w:t>
      </w:r>
      <w:r>
        <w:rPr>
          <w:noProof/>
          <w:lang w:val="en-US"/>
        </w:rPr>
        <w:t>участвовали следующие направления подготовки:</w:t>
      </w:r>
      <w:r w:rsidRPr="009540DD">
        <w:rPr>
          <w:lang w:val="en-US"/>
        </w:rPr>
        <w:t xml:space="preserve"> </w:t>
      </w:r>
      <w:r>
        <w:rPr>
          <w:noProof/>
          <w:lang w:val="en-US"/>
        </w:rPr>
        <w:t>18.03.01 (240100.62) «Химическая технология», 19.03.02 (260100.62) «Продукты питания из растительного сырья»</w:t>
      </w:r>
      <w:r w:rsidRPr="009540DD">
        <w:rPr>
          <w:lang w:val="en-US"/>
        </w:rPr>
        <w:t>.</w:t>
      </w:r>
    </w:p>
    <w:p w:rsidR="00D825F7" w:rsidRPr="009540DD" w:rsidRDefault="00D825F7" w:rsidP="004A2DAB">
      <w:pPr>
        <w:keepLines/>
        <w:jc w:val="center"/>
        <w:rPr>
          <w:lang w:val="en-US"/>
        </w:rPr>
      </w:pPr>
    </w:p>
    <w:p w:rsidR="00D825F7" w:rsidRPr="00AA0F2C" w:rsidRDefault="00D825F7" w:rsidP="004A2DAB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t>технологический</w:t>
      </w:r>
      <w:r w:rsidRPr="00AA0F2C">
        <w:t xml:space="preserve"> (</w:t>
      </w:r>
      <w:r>
        <w:rPr>
          <w:noProof/>
        </w:rPr>
        <w:t>ФТ</w:t>
      </w:r>
      <w:r w:rsidRPr="00AA0F2C">
        <w:t xml:space="preserve">)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5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F3FD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5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15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60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20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Default="00D825F7" w:rsidP="002F3FD9"/>
    <w:p w:rsidR="00D825F7" w:rsidRPr="004A07E1" w:rsidRDefault="00D825F7" w:rsidP="002F3FD9"/>
    <w:p w:rsidR="00D825F7" w:rsidRPr="004A07E1" w:rsidRDefault="00D825F7" w:rsidP="0037342B">
      <w:pPr>
        <w:keepLines/>
        <w:jc w:val="center"/>
      </w:pPr>
      <w:r w:rsidRPr="00AA0F2C">
        <w:lastRenderedPageBreak/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технологический</w:t>
      </w:r>
      <w:r w:rsidRPr="004A07E1">
        <w:t xml:space="preserve"> (</w:t>
      </w:r>
      <w:r>
        <w:rPr>
          <w:noProof/>
        </w:rPr>
        <w:t>ФТ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13117077.pn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технологический</w:t>
      </w:r>
      <w:r w:rsidRPr="004A07E1">
        <w:t xml:space="preserve"> (</w:t>
      </w:r>
      <w:r>
        <w:rPr>
          <w:noProof/>
        </w:rPr>
        <w:t>ФТ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23117077.pn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80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технологический</w:t>
      </w:r>
      <w:r w:rsidRPr="004A07E1">
        <w:t xml:space="preserve"> (</w:t>
      </w:r>
      <w:r>
        <w:rPr>
          <w:noProof/>
        </w:rPr>
        <w:t>ФТ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33117077.pn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lastRenderedPageBreak/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80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100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технологический</w:t>
      </w:r>
      <w:r w:rsidRPr="004A07E1">
        <w:t xml:space="preserve"> (</w:t>
      </w:r>
      <w:r>
        <w:rPr>
          <w:noProof/>
        </w:rPr>
        <w:t>ФТ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43117077.pn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5B55AC" w:rsidP="001538A6">
      <w:pPr>
        <w:pStyle w:val="2"/>
        <w:rPr>
          <w:lang w:val="en-US"/>
        </w:rPr>
      </w:pPr>
      <w:r>
        <w:rPr>
          <w:lang w:val="en-US"/>
        </w:rPr>
        <w:t>управления и автоматизации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ФУА</w:t>
      </w:r>
      <w:r w:rsidR="00D825F7" w:rsidRPr="00AA0F2C">
        <w:rPr>
          <w:lang w:val="en-US"/>
        </w:rPr>
        <w:t>)</w:t>
      </w:r>
    </w:p>
    <w:p w:rsidR="00D825F7" w:rsidRDefault="00D825F7" w:rsidP="0037342B">
      <w:pPr>
        <w:ind w:firstLine="360"/>
        <w:jc w:val="both"/>
      </w:pPr>
    </w:p>
    <w:p w:rsidR="00D825F7" w:rsidRPr="009540DD" w:rsidRDefault="00D825F7" w:rsidP="0037342B">
      <w:pPr>
        <w:ind w:firstLine="360"/>
        <w:jc w:val="both"/>
        <w:rPr>
          <w:lang w:val="en-US"/>
        </w:rPr>
      </w:pPr>
      <w:r w:rsidRPr="00AA0F2C">
        <w:t>В</w:t>
      </w:r>
      <w:r w:rsidRPr="009540DD">
        <w:rPr>
          <w:lang w:val="en-US"/>
        </w:rPr>
        <w:t xml:space="preserve"> </w:t>
      </w:r>
      <w:r w:rsidRPr="00AA0F2C">
        <w:t>тестировани</w:t>
      </w:r>
      <w:r>
        <w:t>и</w:t>
      </w:r>
      <w:r w:rsidRPr="009540DD">
        <w:rPr>
          <w:lang w:val="en-US"/>
        </w:rPr>
        <w:t xml:space="preserve"> </w:t>
      </w:r>
      <w:r>
        <w:rPr>
          <w:noProof/>
          <w:lang w:val="en-US"/>
        </w:rPr>
        <w:t>участвовали следующие направления подготовки:</w:t>
      </w:r>
      <w:r w:rsidRPr="009540DD">
        <w:rPr>
          <w:lang w:val="en-US"/>
        </w:rPr>
        <w:t xml:space="preserve"> </w:t>
      </w:r>
      <w:r>
        <w:rPr>
          <w:noProof/>
          <w:lang w:val="en-US"/>
        </w:rPr>
        <w:t>09.03.01 (230100.62) «Информатика и вычислительная техника», 13.03.02 (140400.62) «Электроэнергетика и электротехника», 27.03.04 (220400.62) «Управление в технических системах»</w:t>
      </w:r>
      <w:r w:rsidRPr="009540DD">
        <w:rPr>
          <w:lang w:val="en-US"/>
        </w:rPr>
        <w:t>.</w:t>
      </w:r>
    </w:p>
    <w:p w:rsidR="00D825F7" w:rsidRPr="009540DD" w:rsidRDefault="00D825F7" w:rsidP="004A2DAB">
      <w:pPr>
        <w:keepLines/>
        <w:jc w:val="center"/>
        <w:rPr>
          <w:lang w:val="en-US"/>
        </w:rPr>
      </w:pPr>
    </w:p>
    <w:p w:rsidR="00D825F7" w:rsidRPr="00AA0F2C" w:rsidRDefault="00D825F7" w:rsidP="004A2DAB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t>управления и автоматизации</w:t>
      </w:r>
      <w:r w:rsidRPr="00AA0F2C">
        <w:t xml:space="preserve"> (</w:t>
      </w:r>
      <w:r>
        <w:rPr>
          <w:noProof/>
        </w:rPr>
        <w:t>ФУА</w:t>
      </w:r>
      <w:r w:rsidRPr="00AA0F2C">
        <w:t xml:space="preserve">)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7.pn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F3FD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45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33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22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Default="00D825F7" w:rsidP="002F3FD9"/>
    <w:p w:rsidR="00D825F7" w:rsidRPr="004A07E1" w:rsidRDefault="00D825F7" w:rsidP="002F3FD9"/>
    <w:p w:rsidR="00D825F7" w:rsidRPr="004A07E1" w:rsidRDefault="00D825F7" w:rsidP="0037342B">
      <w:pPr>
        <w:keepLines/>
        <w:jc w:val="center"/>
      </w:pPr>
      <w:r w:rsidRPr="00AA0F2C">
        <w:lastRenderedPageBreak/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управления и автоматизации</w:t>
      </w:r>
      <w:r w:rsidRPr="004A07E1">
        <w:t xml:space="preserve"> (</w:t>
      </w:r>
      <w:r>
        <w:rPr>
          <w:noProof/>
        </w:rPr>
        <w:t>ФУА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13114630.pn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управления и автоматизации</w:t>
      </w:r>
      <w:r w:rsidRPr="004A07E1">
        <w:t xml:space="preserve"> (</w:t>
      </w:r>
      <w:r>
        <w:rPr>
          <w:noProof/>
        </w:rPr>
        <w:t>ФУА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23114630.pn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80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управления и автоматизации</w:t>
      </w:r>
      <w:r w:rsidRPr="004A07E1">
        <w:t xml:space="preserve"> (</w:t>
      </w:r>
      <w:r>
        <w:rPr>
          <w:noProof/>
        </w:rPr>
        <w:t>ФУА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33114630.png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5B55AC" w:rsidP="001538A6">
      <w:pPr>
        <w:pStyle w:val="2"/>
        <w:rPr>
          <w:lang w:val="en-US"/>
        </w:rPr>
      </w:pPr>
      <w:r>
        <w:rPr>
          <w:lang w:val="en-US"/>
        </w:rPr>
        <w:lastRenderedPageBreak/>
        <w:t>Факультет непрерывного образования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ФНО</w:t>
      </w:r>
      <w:r w:rsidR="00D825F7" w:rsidRPr="00AA0F2C">
        <w:rPr>
          <w:lang w:val="en-US"/>
        </w:rPr>
        <w:t>)</w:t>
      </w:r>
    </w:p>
    <w:p w:rsidR="00D825F7" w:rsidRDefault="00D825F7" w:rsidP="0037342B">
      <w:pPr>
        <w:ind w:firstLine="360"/>
        <w:jc w:val="both"/>
      </w:pPr>
    </w:p>
    <w:p w:rsidR="00D825F7" w:rsidRPr="009540DD" w:rsidRDefault="00D825F7" w:rsidP="0037342B">
      <w:pPr>
        <w:ind w:firstLine="360"/>
        <w:jc w:val="both"/>
        <w:rPr>
          <w:lang w:val="en-US"/>
        </w:rPr>
      </w:pPr>
      <w:r w:rsidRPr="00AA0F2C">
        <w:t>В</w:t>
      </w:r>
      <w:r w:rsidRPr="009540DD">
        <w:rPr>
          <w:lang w:val="en-US"/>
        </w:rPr>
        <w:t xml:space="preserve"> </w:t>
      </w:r>
      <w:r w:rsidRPr="00AA0F2C">
        <w:t>тестировани</w:t>
      </w:r>
      <w:r>
        <w:t>и</w:t>
      </w:r>
      <w:r w:rsidRPr="009540DD">
        <w:rPr>
          <w:lang w:val="en-US"/>
        </w:rPr>
        <w:t xml:space="preserve"> </w:t>
      </w:r>
      <w:r>
        <w:rPr>
          <w:noProof/>
          <w:lang w:val="en-US"/>
        </w:rPr>
        <w:t>участвовало направление подготовки</w:t>
      </w:r>
      <w:r w:rsidRPr="009540DD">
        <w:rPr>
          <w:lang w:val="en-US"/>
        </w:rPr>
        <w:t xml:space="preserve"> </w:t>
      </w:r>
      <w:r>
        <w:rPr>
          <w:noProof/>
          <w:lang w:val="en-US"/>
        </w:rPr>
        <w:t>18.03.01 (240100.62) «Химическая технология»</w:t>
      </w:r>
      <w:r w:rsidRPr="009540DD">
        <w:rPr>
          <w:lang w:val="en-US"/>
        </w:rPr>
        <w:t>.</w:t>
      </w:r>
    </w:p>
    <w:p w:rsidR="00D825F7" w:rsidRPr="009540DD" w:rsidRDefault="00D825F7" w:rsidP="004A2DAB">
      <w:pPr>
        <w:keepLines/>
        <w:jc w:val="center"/>
        <w:rPr>
          <w:lang w:val="en-US"/>
        </w:rPr>
      </w:pPr>
    </w:p>
    <w:p w:rsidR="00D825F7" w:rsidRPr="00AA0F2C" w:rsidRDefault="00D825F7" w:rsidP="004A2DAB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t>Факультет непрерывного образования</w:t>
      </w:r>
      <w:r w:rsidRPr="00AA0F2C">
        <w:t xml:space="preserve"> (</w:t>
      </w:r>
      <w:r>
        <w:rPr>
          <w:noProof/>
        </w:rPr>
        <w:t>ФНО</w:t>
      </w:r>
      <w:r w:rsidRPr="00AA0F2C">
        <w:t xml:space="preserve">)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9031.png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F3FD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32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68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Default="00D825F7" w:rsidP="002F3FD9"/>
    <w:p w:rsidR="00D825F7" w:rsidRPr="004A07E1" w:rsidRDefault="00D825F7" w:rsidP="002F3FD9"/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Факультет непрерывного образования</w:t>
      </w:r>
      <w:r w:rsidRPr="004A07E1">
        <w:t xml:space="preserve"> (</w:t>
      </w:r>
      <w:r>
        <w:rPr>
          <w:noProof/>
        </w:rPr>
        <w:t>ФНО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13118120.png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lastRenderedPageBreak/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Факультет непрерывного образования</w:t>
      </w:r>
      <w:r w:rsidRPr="004A07E1">
        <w:t xml:space="preserve"> (</w:t>
      </w:r>
      <w:r>
        <w:rPr>
          <w:noProof/>
        </w:rPr>
        <w:t>ФНО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23118120.png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5B55AC" w:rsidP="001538A6">
      <w:pPr>
        <w:pStyle w:val="2"/>
        <w:rPr>
          <w:lang w:val="en-US"/>
        </w:rPr>
      </w:pPr>
      <w:r>
        <w:rPr>
          <w:lang w:val="en-US"/>
        </w:rPr>
        <w:t>экономики и управления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ФЭУ</w:t>
      </w:r>
      <w:r w:rsidR="00D825F7" w:rsidRPr="00AA0F2C">
        <w:rPr>
          <w:lang w:val="en-US"/>
        </w:rPr>
        <w:t>)</w:t>
      </w:r>
    </w:p>
    <w:p w:rsidR="00D825F7" w:rsidRDefault="00D825F7" w:rsidP="0037342B">
      <w:pPr>
        <w:ind w:firstLine="360"/>
        <w:jc w:val="both"/>
      </w:pPr>
    </w:p>
    <w:p w:rsidR="00D825F7" w:rsidRPr="009540DD" w:rsidRDefault="00D825F7" w:rsidP="0037342B">
      <w:pPr>
        <w:ind w:firstLine="360"/>
        <w:jc w:val="both"/>
        <w:rPr>
          <w:lang w:val="en-US"/>
        </w:rPr>
      </w:pPr>
      <w:r w:rsidRPr="00AA0F2C">
        <w:t>В</w:t>
      </w:r>
      <w:r w:rsidRPr="009540DD">
        <w:rPr>
          <w:lang w:val="en-US"/>
        </w:rPr>
        <w:t xml:space="preserve"> </w:t>
      </w:r>
      <w:r w:rsidRPr="00AA0F2C">
        <w:t>тестировани</w:t>
      </w:r>
      <w:r>
        <w:t>и</w:t>
      </w:r>
      <w:r w:rsidRPr="009540DD">
        <w:rPr>
          <w:lang w:val="en-US"/>
        </w:rPr>
        <w:t xml:space="preserve"> </w:t>
      </w:r>
      <w:r>
        <w:rPr>
          <w:noProof/>
          <w:lang w:val="en-US"/>
        </w:rPr>
        <w:t>участвовали следующие направления подготовки:</w:t>
      </w:r>
      <w:r w:rsidRPr="009540DD">
        <w:rPr>
          <w:lang w:val="en-US"/>
        </w:rPr>
        <w:t xml:space="preserve"> </w:t>
      </w:r>
      <w:r>
        <w:rPr>
          <w:noProof/>
          <w:lang w:val="en-US"/>
        </w:rPr>
        <w:t>38.03.01 (080100.62) «Экономика», 38.03.03 (080400.62) «Управление персоналом»</w:t>
      </w:r>
      <w:r w:rsidRPr="009540DD">
        <w:rPr>
          <w:lang w:val="en-US"/>
        </w:rPr>
        <w:t>.</w:t>
      </w:r>
    </w:p>
    <w:p w:rsidR="00D825F7" w:rsidRPr="009540DD" w:rsidRDefault="00D825F7" w:rsidP="004A2DAB">
      <w:pPr>
        <w:keepLines/>
        <w:jc w:val="center"/>
        <w:rPr>
          <w:lang w:val="en-US"/>
        </w:rPr>
      </w:pPr>
    </w:p>
    <w:p w:rsidR="00D825F7" w:rsidRPr="00AA0F2C" w:rsidRDefault="00D825F7" w:rsidP="004A2DAB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t>экономики и управления</w:t>
      </w:r>
      <w:r w:rsidRPr="00AA0F2C">
        <w:t xml:space="preserve"> (</w:t>
      </w:r>
      <w:r>
        <w:rPr>
          <w:noProof/>
        </w:rPr>
        <w:t>ФЭУ</w:t>
      </w:r>
      <w:r w:rsidRPr="00AA0F2C">
        <w:t xml:space="preserve">)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8.png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2F3FD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4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9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57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Default="00D825F7" w:rsidP="002F3FD9"/>
    <w:p w:rsidR="00D825F7" w:rsidRPr="004A07E1" w:rsidRDefault="00D825F7" w:rsidP="002F3FD9"/>
    <w:p w:rsidR="00D825F7" w:rsidRPr="004A07E1" w:rsidRDefault="00D825F7" w:rsidP="0037342B">
      <w:pPr>
        <w:keepLines/>
        <w:jc w:val="center"/>
      </w:pPr>
      <w:r w:rsidRPr="00AA0F2C">
        <w:lastRenderedPageBreak/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экономики и управления</w:t>
      </w:r>
      <w:r w:rsidRPr="004A07E1">
        <w:t xml:space="preserve"> (</w:t>
      </w:r>
      <w:r>
        <w:rPr>
          <w:noProof/>
        </w:rPr>
        <w:t>ФЭУ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13115326.png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40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экономики и управления</w:t>
      </w:r>
      <w:r w:rsidRPr="004A07E1">
        <w:t xml:space="preserve"> (</w:t>
      </w:r>
      <w:r>
        <w:rPr>
          <w:noProof/>
        </w:rPr>
        <w:t>ФЭУ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23115326.png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60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80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экономики и управления</w:t>
      </w:r>
      <w:r w:rsidRPr="004A07E1">
        <w:t xml:space="preserve"> (</w:t>
      </w:r>
      <w:r>
        <w:rPr>
          <w:noProof/>
        </w:rPr>
        <w:t>ФЭУ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33115326.png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4A07E1" w:rsidRDefault="00D825F7" w:rsidP="0037342B">
      <w:pPr>
        <w:keepLines/>
        <w:jc w:val="center"/>
      </w:pPr>
      <w:r w:rsidRPr="00AA0F2C">
        <w:lastRenderedPageBreak/>
        <w:t>Диаграмма</w:t>
      </w:r>
      <w:r w:rsidRPr="004A07E1">
        <w:t xml:space="preserve"> </w:t>
      </w:r>
      <w:r w:rsidRPr="00AA0F2C">
        <w:t>ранжирования</w:t>
      </w:r>
      <w:r w:rsidRPr="004A07E1">
        <w:t xml:space="preserve"> </w:t>
      </w:r>
      <w:r>
        <w:rPr>
          <w:noProof/>
        </w:rPr>
        <w:t>направлений подготовки</w:t>
      </w:r>
      <w:r w:rsidRPr="004A07E1">
        <w:br/>
      </w:r>
      <w:r w:rsidRPr="00AA0F2C">
        <w:t>по</w:t>
      </w:r>
      <w:r w:rsidRPr="004A07E1">
        <w:t xml:space="preserve"> </w:t>
      </w:r>
      <w:r w:rsidRPr="00AA0F2C">
        <w:t>проценту</w:t>
      </w:r>
      <w:r w:rsidRPr="004A07E1">
        <w:t xml:space="preserve"> </w:t>
      </w:r>
      <w:r w:rsidRPr="00AA0F2C">
        <w:t>студентов</w:t>
      </w:r>
      <w:r w:rsidRPr="004A07E1">
        <w:t xml:space="preserve">, </w:t>
      </w:r>
      <w:r w:rsidRPr="00AA0F2C">
        <w:t>правильно</w:t>
      </w:r>
      <w:r w:rsidRPr="004A07E1">
        <w:t xml:space="preserve"> </w:t>
      </w:r>
      <w:r w:rsidRPr="00AA0F2C">
        <w:t>выполнивших</w:t>
      </w:r>
      <w:r w:rsidRPr="004A07E1">
        <w:t xml:space="preserve"> </w:t>
      </w:r>
      <w:r w:rsidRPr="004A07E1">
        <w:br/>
      </w:r>
      <w:r w:rsidRPr="00AA0F2C">
        <w:t>от</w:t>
      </w:r>
      <w:r w:rsidRPr="004A07E1">
        <w:t xml:space="preserve"> </w:t>
      </w:r>
      <w:r>
        <w:rPr>
          <w:noProof/>
        </w:rPr>
        <w:t>80</w:t>
      </w:r>
      <w:r w:rsidRPr="004A07E1">
        <w:t xml:space="preserve">% </w:t>
      </w:r>
      <w:r w:rsidRPr="00AA0F2C">
        <w:t>до</w:t>
      </w:r>
      <w:r w:rsidRPr="004A07E1">
        <w:t xml:space="preserve"> </w:t>
      </w:r>
      <w:r>
        <w:rPr>
          <w:noProof/>
        </w:rPr>
        <w:t>100</w:t>
      </w:r>
      <w:r w:rsidRPr="004A07E1">
        <w:t xml:space="preserve">% </w:t>
      </w:r>
      <w:r w:rsidRPr="00AA0F2C">
        <w:t>тестовых</w:t>
      </w:r>
      <w:r w:rsidRPr="004A07E1">
        <w:t xml:space="preserve"> </w:t>
      </w:r>
      <w:r w:rsidRPr="00AA0F2C">
        <w:t>заданий</w:t>
      </w:r>
      <w:r w:rsidRPr="004A07E1">
        <w:br/>
      </w:r>
      <w:r>
        <w:rPr>
          <w:noProof/>
        </w:rPr>
        <w:t>экономики и управления</w:t>
      </w:r>
      <w:r w:rsidRPr="004A07E1">
        <w:t xml:space="preserve"> (</w:t>
      </w:r>
      <w:r>
        <w:rPr>
          <w:noProof/>
        </w:rPr>
        <w:t>ФЭУ</w:t>
      </w:r>
      <w:r w:rsidRPr="004A07E1">
        <w:t xml:space="preserve">) </w:t>
      </w:r>
      <w:r w:rsidRPr="004A07E1">
        <w:br/>
      </w:r>
      <w:r>
        <w:rPr>
          <w:noProof/>
        </w:rPr>
        <w:drawing>
          <wp:inline distT="0" distB="0" distL="0" distR="0">
            <wp:extent cx="5303520" cy="2468880"/>
            <wp:effectExtent l="25400" t="0" r="0" b="0"/>
            <wp:docPr id="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range_oops43115326.png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Default="00D825F7"/>
    <w:p w:rsidR="00D825F7" w:rsidRPr="004A07E1" w:rsidRDefault="00D825F7"/>
    <w:p w:rsidR="00D825F7" w:rsidRPr="00AA0F2C" w:rsidRDefault="00D825F7" w:rsidP="00C87DBE">
      <w:pPr>
        <w:pStyle w:val="1"/>
      </w:pPr>
      <w:r w:rsidRPr="00AA0F2C">
        <w:t xml:space="preserve">Результаты тестирования студентов по </w:t>
      </w:r>
      <w:r>
        <w:rPr>
          <w:noProof/>
        </w:rPr>
        <w:t>направлениям подготовки</w:t>
      </w:r>
      <w:r w:rsidRPr="00AA0F2C">
        <w:t xml:space="preserve"> </w:t>
      </w:r>
      <w:r>
        <w:rPr>
          <w:noProof/>
        </w:rPr>
        <w:t>вуз</w:t>
      </w:r>
      <w:r w:rsidRPr="00AA0F2C">
        <w:t>а</w:t>
      </w:r>
    </w:p>
    <w:p w:rsidR="00D825F7" w:rsidRPr="00AA0F2C" w:rsidRDefault="005B55AC" w:rsidP="001538A6">
      <w:pPr>
        <w:pStyle w:val="2"/>
      </w:pPr>
      <w:r>
        <w:rPr>
          <w:lang w:val="en-US"/>
        </w:rPr>
        <w:t>механический</w:t>
      </w:r>
      <w:r w:rsidR="00D825F7" w:rsidRPr="00AA0F2C">
        <w:rPr>
          <w:lang w:val="en-US"/>
        </w:rPr>
        <w:t xml:space="preserve"> </w:t>
      </w:r>
      <w:r w:rsidR="00D825F7" w:rsidRPr="00AA0F2C">
        <w:t>(</w:t>
      </w:r>
      <w:r>
        <w:rPr>
          <w:noProof/>
        </w:rPr>
        <w:t>МФ</w:t>
      </w:r>
      <w:r w:rsidR="00D825F7" w:rsidRPr="00AA0F2C">
        <w:t>)</w:t>
      </w: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18.03.02 (241000.62)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Энерго- и ресурсосберегающие процессы в химической технологии, нефтехимии и биотехнологии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6_oop_3256,2406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25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75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5246_oop_3256,2406.png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невысоком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Чтение (установление последовательности событий)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13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Страдательный залог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17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Согласование времен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18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Порядок слов в вопросительных предложениях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19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Предлоги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22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Словообразование (употребление отрицательных префиксов)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26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Письмо (нормы написания личного письма)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28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Страноведение (США)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низком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Чтение (понимание основного содержания)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Правила чтения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8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Местоимения (личные, притяжательные, возвратные)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Придаточные времени и условия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16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Косвенная речь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25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Этикетные нормы общения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AA0F2C" w:rsidRDefault="005B55AC" w:rsidP="001538A6">
      <w:pPr>
        <w:pStyle w:val="2"/>
      </w:pPr>
      <w:r>
        <w:rPr>
          <w:lang w:val="en-US"/>
        </w:rPr>
        <w:lastRenderedPageBreak/>
        <w:t>технологический</w:t>
      </w:r>
      <w:r w:rsidR="00D825F7" w:rsidRPr="00AA0F2C">
        <w:rPr>
          <w:lang w:val="en-US"/>
        </w:rPr>
        <w:t xml:space="preserve"> </w:t>
      </w:r>
      <w:r w:rsidR="00D825F7" w:rsidRPr="00AA0F2C">
        <w:t>(</w:t>
      </w:r>
      <w:r>
        <w:rPr>
          <w:noProof/>
        </w:rPr>
        <w:t>ФТ</w:t>
      </w:r>
      <w:r w:rsidR="00D825F7" w:rsidRPr="00AA0F2C">
        <w:t>)</w:t>
      </w: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18.03.01 (240100.62)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Химическая технология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5_oop_3255,2404.png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2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49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49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5245_oop_3255,2404.png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невысоком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Чтение (извлечение запрашиваемой информации)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Чтение (установление последовательности событий)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5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Множественное число существительных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7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Степени сравнения прилагательных и наречий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9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Местоимения (неопределенные, указательные)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10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Употребление времен глаголa. Действительный залог. Группа Indefinite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lastRenderedPageBreak/>
        <w:t>№</w:t>
      </w:r>
      <w:r>
        <w:rPr>
          <w:i/>
          <w:iCs/>
          <w:noProof/>
          <w:sz w:val="24"/>
          <w:szCs w:val="24"/>
        </w:rPr>
        <w:t>11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Употребление времен глагола. Действительный залог. Группа Continuous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13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Страдательный залог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14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Придаточные времени и условия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27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Страноведение (Великобритания)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низком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8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Местоимения (личные, притяжательные, возвратные)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12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Употребление времен глаголa. Действительный залог. Группа Perfect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15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Модальные глаголы и их эквиваленты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16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Косвенная речь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18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Порядок слов в вопросительных предложениях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19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Предлоги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25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Этикетные нормы общения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19.03.02 (260100.62)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Продукты питания из растительного сырья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5_oop_3258,2410.png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33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67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lastRenderedPageBreak/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3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5245_oop_3258,2410.png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низком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Чтение (установление последовательности событий)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Правила чтения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9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Местоимения (неопределенные, указательные)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25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Этикетные нормы общения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AA0F2C" w:rsidRDefault="005B55AC" w:rsidP="001538A6">
      <w:pPr>
        <w:pStyle w:val="2"/>
      </w:pPr>
      <w:r>
        <w:rPr>
          <w:lang w:val="en-US"/>
        </w:rPr>
        <w:t>управления и автоматизации</w:t>
      </w:r>
      <w:r w:rsidR="00D825F7" w:rsidRPr="00AA0F2C">
        <w:rPr>
          <w:lang w:val="en-US"/>
        </w:rPr>
        <w:t xml:space="preserve"> </w:t>
      </w:r>
      <w:r w:rsidR="00D825F7" w:rsidRPr="00AA0F2C">
        <w:t>(</w:t>
      </w:r>
      <w:r>
        <w:rPr>
          <w:noProof/>
        </w:rPr>
        <w:t>ФУА</w:t>
      </w:r>
      <w:r w:rsidR="00D825F7" w:rsidRPr="00AA0F2C">
        <w:t>)</w:t>
      </w: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09.03.01 (230100.62)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Информатика и вычислительная техника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7_oop_3226,2399.png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53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20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27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lastRenderedPageBreak/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5247_oop_3226,2399.png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невысоком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Чтение (понимание основного содержания)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6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Употребление артиклей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13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Страдательный залог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17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Согласование времен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18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Порядок слов в вопросительных предложениях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19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Предлоги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низком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Чтение (установление последовательности событий)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7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Степени сравнения прилагательных и наречий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Придаточные времени и условия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15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Модальные глаголы и их эквиваленты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16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Косвенная речь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Лексическая сочетаемость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13.03.02 (140400.62)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Электроэнергетика и электротехника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7_oop_3241,2353.png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lastRenderedPageBreak/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100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5247_oop_3241,2353.png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низком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Чтение (извлечение запрашиваемой информации)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Правила чтения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7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Степени сравнения прилагательных и наречий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9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Местоимения (неопределенные, указательные)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11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Употребление времен глагола. Действительный залог. Группа Continuous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15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Модальные глаголы и их эквиваленты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25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Этикетные нормы общения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27.03.04 (220400.62)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Управление в технических системах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3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7_oop_3285,2391.png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27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53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20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5247_oop_3285,2391.png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невысоком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Чтение (понимание основного содержания)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Чтение (извлечение запрашиваемой информации)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6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Употребление артиклей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11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Употребление времен глагола. Действительный залог. Группа Continuous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13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Страдательный залог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15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Модальные глаголы и их эквиваленты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16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Косвенная речь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25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Этикетные нормы общения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низком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Чтение (установление последовательности событий)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7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Степени сравнения прилагательных и наречий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8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Местоимения (личные, притяжательные, возвратные)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Придаточные времени и условия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17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Согласование времен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Лексическая сочетаемость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AA0F2C" w:rsidRDefault="005B55AC" w:rsidP="001538A6">
      <w:pPr>
        <w:pStyle w:val="2"/>
      </w:pPr>
      <w:r>
        <w:rPr>
          <w:lang w:val="en-US"/>
        </w:rPr>
        <w:lastRenderedPageBreak/>
        <w:t>Факультет непрерывного образования</w:t>
      </w:r>
      <w:r w:rsidR="00D825F7" w:rsidRPr="00AA0F2C">
        <w:rPr>
          <w:lang w:val="en-US"/>
        </w:rPr>
        <w:t xml:space="preserve"> </w:t>
      </w:r>
      <w:r w:rsidR="00D825F7" w:rsidRPr="00AA0F2C">
        <w:t>(</w:t>
      </w:r>
      <w:r>
        <w:rPr>
          <w:noProof/>
        </w:rPr>
        <w:t>ФНО</w:t>
      </w:r>
      <w:r w:rsidR="00D825F7" w:rsidRPr="00AA0F2C">
        <w:t>)</w:t>
      </w: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18.03.01 (240100.62)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Химическая технология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3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9031_oop_3255,2404.png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2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49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49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9031_oop_3255,2404.png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невысоком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Чтение (понимание основного содержания)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4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Правила чтения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6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Употребление артиклей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11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Употребление времен глагола. Действительный залог. Группа Continuous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19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Предлоги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21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Предложения с начальным it. Предложения с there is/are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lastRenderedPageBreak/>
        <w:t>№</w:t>
      </w:r>
      <w:r>
        <w:rPr>
          <w:i/>
          <w:iCs/>
          <w:noProof/>
          <w:sz w:val="24"/>
          <w:szCs w:val="24"/>
        </w:rPr>
        <w:t>22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Словообразование (употребление отрицательных префиксов)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26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Письмо (нормы написания личного письма)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низком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Чтение (извлечение запрашиваемой информации)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Чтение (установление последовательности событий)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5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Множественное число существительных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7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Степени сравнения прилагательных и наречий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8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Местоимения (личные, притяжательные, возвратные)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9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Местоимения (неопределенные, указательные)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10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Употребление времен глаголa. Действительный залог. Группа Indefinite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12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Употребление времен глаголa. Действительный залог. Группа Perfect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13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Страдательный залог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Придаточные времени и условия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15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Модальные глаголы и их эквиваленты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16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Косвенная речь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17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Согласование времен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18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Порядок слов в вопросительных предложениях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20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Числительные (количественные и порядковые)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Лексическая сочетаемость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25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Этикетные нормы общения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AA0F2C" w:rsidRDefault="005B55AC" w:rsidP="001538A6">
      <w:pPr>
        <w:pStyle w:val="2"/>
      </w:pPr>
      <w:r>
        <w:rPr>
          <w:lang w:val="en-US"/>
        </w:rPr>
        <w:t>экономики и управления</w:t>
      </w:r>
      <w:r w:rsidR="00D825F7" w:rsidRPr="00AA0F2C">
        <w:rPr>
          <w:lang w:val="en-US"/>
        </w:rPr>
        <w:t xml:space="preserve"> </w:t>
      </w:r>
      <w:r w:rsidR="00D825F7" w:rsidRPr="00AA0F2C">
        <w:t>(</w:t>
      </w:r>
      <w:r>
        <w:rPr>
          <w:noProof/>
        </w:rPr>
        <w:t>ФЭУ</w:t>
      </w:r>
      <w:r w:rsidR="00D825F7" w:rsidRPr="00AA0F2C">
        <w:t>)</w:t>
      </w: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38.03.01 (080100.62)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Экономика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4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8_oop_3310,2329.png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5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10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55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lastRenderedPageBreak/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4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5248_oop_3310,2329.png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невысоком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Чтение (извлечение запрашиваемой информации)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5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Множественное число существительных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9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Местоимения (неопределенные, указательные)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13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Страдательный залог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19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Предлоги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24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Лексическая сочетаемость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25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Этикетные нормы общения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i/>
          <w:iCs/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28</w:t>
      </w:r>
      <w:r w:rsidRPr="00BE035E">
        <w:rPr>
          <w:i/>
          <w:iCs/>
          <w:sz w:val="24"/>
          <w:szCs w:val="24"/>
        </w:rPr>
        <w:t xml:space="preserve"> </w:t>
      </w:r>
      <w:r w:rsidRPr="00BE035E">
        <w:rPr>
          <w:sz w:val="24"/>
          <w:szCs w:val="24"/>
        </w:rPr>
        <w:t>«</w:t>
      </w:r>
      <w:r>
        <w:rPr>
          <w:i/>
          <w:iCs/>
          <w:noProof/>
          <w:sz w:val="24"/>
          <w:szCs w:val="24"/>
        </w:rPr>
        <w:t>Страноведение (США)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низком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Чтение (установление последовательности событий)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6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Употребление артиклей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7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Степени сравнения прилагательных и наречий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8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Местоимения (личные, притяжательные, возвратные)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12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Употребление времен глаголa. Действительный залог. Группа Perfect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Придаточные времени и условия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15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Модальные глаголы и их эквиваленты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16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Косвенная речь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17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Согласование времен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18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Порядок слов в вопросительных предложениях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2B75FF" w:rsidRDefault="005B55AC" w:rsidP="001538A6">
      <w:pPr>
        <w:pStyle w:val="3"/>
        <w:rPr>
          <w:lang w:val="pl-PL"/>
        </w:rPr>
      </w:pPr>
      <w:r>
        <w:rPr>
          <w:lang w:val="pl-PL"/>
        </w:rPr>
        <w:lastRenderedPageBreak/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38.03.03 (080400.62)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Управление персоналом</w:t>
      </w:r>
      <w:r w:rsidR="00D825F7" w:rsidRPr="002B75FF">
        <w:rPr>
          <w:lang w:val="pl-PL"/>
        </w:rPr>
        <w:t>»</w:t>
      </w:r>
    </w:p>
    <w:p w:rsidR="00D825F7" w:rsidRPr="002B75FF" w:rsidRDefault="00D825F7" w:rsidP="009354AA">
      <w:pPr>
        <w:keepNext/>
        <w:rPr>
          <w:lang w:val="pl-PL"/>
        </w:rPr>
      </w:pPr>
    </w:p>
    <w:p w:rsidR="00D825F7" w:rsidRPr="00AA0F2C" w:rsidRDefault="00D825F7" w:rsidP="00764DAD">
      <w:pPr>
        <w:keepLines/>
        <w:jc w:val="center"/>
      </w:pPr>
      <w:r w:rsidRPr="00AA0F2C">
        <w:t xml:space="preserve">Гистограмма плотности распределения </w:t>
      </w:r>
      <w:r w:rsidRPr="00AA0F2C">
        <w:br/>
        <w:t xml:space="preserve">результатов тестирования </w:t>
      </w:r>
      <w:r w:rsidRPr="00AA0F2C">
        <w:br/>
      </w:r>
      <w:r>
        <w:rPr>
          <w:noProof/>
        </w:rPr>
        <w:drawing>
          <wp:inline distT="0" distB="0" distL="0" distR="0">
            <wp:extent cx="5760720" cy="2286000"/>
            <wp:effectExtent l="25400" t="0" r="0" b="0"/>
            <wp:docPr id="4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st_vuz_fac_5248_oop_3312,2331.png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AA0F2C" w:rsidRDefault="00D825F7" w:rsidP="008F3BB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1817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Процент правильно выполненных</w:t>
            </w:r>
            <w:r w:rsidRPr="00B17BED">
              <w:br/>
              <w:t>заданий</w:t>
            </w:r>
          </w:p>
        </w:tc>
        <w:tc>
          <w:tcPr>
            <w:tcW w:w="0" w:type="auto"/>
            <w:vAlign w:val="center"/>
          </w:tcPr>
          <w:p w:rsidR="00D825F7" w:rsidRPr="00B17BED" w:rsidRDefault="00D825F7" w:rsidP="00B17BED">
            <w:pPr>
              <w:jc w:val="center"/>
            </w:pPr>
            <w:r w:rsidRPr="00B17BED"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[80%-100%]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[60%-80%)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0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[40%-60%)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33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[0%-40%)</w:t>
            </w:r>
          </w:p>
        </w:tc>
        <w:tc>
          <w:tcPr>
            <w:tcW w:w="0" w:type="auto"/>
          </w:tcPr>
          <w:p w:rsidR="00D825F7" w:rsidRPr="00B17BED" w:rsidRDefault="005B55AC" w:rsidP="00B17BED">
            <w:pPr>
              <w:jc w:val="center"/>
            </w:pPr>
            <w:r>
              <w:t>67</w:t>
            </w:r>
            <w:r w:rsidR="00D825F7" w:rsidRPr="00B17BED">
              <w:t>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B17BED" w:rsidRDefault="00D825F7" w:rsidP="00B17BED">
            <w:pPr>
              <w:jc w:val="center"/>
              <w:rPr>
                <w:b/>
                <w:bCs/>
              </w:rPr>
            </w:pPr>
            <w:r w:rsidRPr="00B17BED">
              <w:rPr>
                <w:b/>
                <w:bCs/>
              </w:rPr>
              <w:t>100%</w:t>
            </w:r>
          </w:p>
        </w:tc>
      </w:tr>
    </w:tbl>
    <w:p w:rsidR="00D825F7" w:rsidRPr="00AA0F2C" w:rsidRDefault="00D825F7">
      <w:pPr>
        <w:rPr>
          <w:lang w:val="en-US"/>
        </w:rPr>
      </w:pPr>
    </w:p>
    <w:p w:rsidR="00D825F7" w:rsidRPr="00AA0F2C" w:rsidRDefault="00D825F7" w:rsidP="00E13C62">
      <w:pPr>
        <w:keepLines/>
        <w:jc w:val="center"/>
      </w:pPr>
      <w:r w:rsidRPr="00AA0F2C">
        <w:t>Карта коэффициентов решаемости заданий</w:t>
      </w:r>
      <w:r w:rsidRPr="00AA0F2C">
        <w:br/>
      </w:r>
      <w:r>
        <w:rPr>
          <w:noProof/>
        </w:rPr>
        <w:drawing>
          <wp:inline distT="0" distB="0" distL="0" distR="0">
            <wp:extent cx="5760720" cy="2743200"/>
            <wp:effectExtent l="25400" t="0" r="0" b="0"/>
            <wp:docPr id="4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_rates_fac_5248_oop_3312,2331.png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5F7" w:rsidRPr="00BE035E" w:rsidRDefault="00D825F7" w:rsidP="00554B46">
      <w:pPr>
        <w:pStyle w:val="a7"/>
        <w:spacing w:line="240" w:lineRule="auto"/>
        <w:rPr>
          <w:sz w:val="24"/>
          <w:szCs w:val="24"/>
        </w:rPr>
      </w:pPr>
      <w:r w:rsidRPr="00BE035E">
        <w:rPr>
          <w:sz w:val="24"/>
          <w:szCs w:val="24"/>
        </w:rPr>
        <w:t xml:space="preserve">Карта коэффициентов решаемости заданий показывает, что студенты данной выборки </w:t>
      </w:r>
    </w:p>
    <w:p w:rsidR="00D825F7" w:rsidRPr="00BE035E" w:rsidRDefault="00D825F7" w:rsidP="00554B46">
      <w:pPr>
        <w:pStyle w:val="a7"/>
        <w:spacing w:line="240" w:lineRule="auto"/>
        <w:ind w:firstLine="0"/>
        <w:rPr>
          <w:sz w:val="24"/>
          <w:szCs w:val="24"/>
        </w:rPr>
      </w:pPr>
      <w:r w:rsidRPr="00BE035E">
        <w:rPr>
          <w:b/>
          <w:bCs/>
          <w:sz w:val="24"/>
          <w:szCs w:val="24"/>
        </w:rPr>
        <w:t>на низком</w:t>
      </w:r>
      <w:r w:rsidRPr="00BE035E">
        <w:rPr>
          <w:sz w:val="24"/>
          <w:szCs w:val="24"/>
        </w:rPr>
        <w:t xml:space="preserve"> уровне выполнили задания по следующим темам: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Чтение (понимание основного содержания)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Чтение (извлечение запрашиваемой информации)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3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Чтение (установление последовательности событий)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5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Множественное число существительных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7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Степени сравнения прилагательных и наречий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8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Местоимения (личные, притяжательные, возвратные)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11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Употребление времен глагола. Действительный залог. Группа Continuous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12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Употребление времен глаголa. Действительный залог. Группа Perfect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lastRenderedPageBreak/>
        <w:t>№</w:t>
      </w:r>
      <w:r>
        <w:rPr>
          <w:i/>
          <w:iCs/>
          <w:noProof/>
          <w:sz w:val="24"/>
          <w:szCs w:val="24"/>
        </w:rPr>
        <w:t>13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Страдательный залог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Придаточные времени и условия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15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Модальные глаголы и их эквиваленты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17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Согласование времен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18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Порядок слов в вопросительных предложениях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19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Предлоги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21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Предложения с начальным it. Предложения с there is/are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22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Словообразование (употребление отрицательных префиксов)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23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Лексика (тематические группы)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24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Лексическая сочетаемость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25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Этикетные нормы общения</w:t>
      </w:r>
      <w:r w:rsidRPr="00BE035E">
        <w:rPr>
          <w:sz w:val="24"/>
          <w:szCs w:val="24"/>
        </w:rPr>
        <w:t>»</w:t>
      </w:r>
    </w:p>
    <w:p w:rsidR="00D825F7" w:rsidRPr="00BE035E" w:rsidRDefault="00D825F7" w:rsidP="00554B46">
      <w:pPr>
        <w:pStyle w:val="a7"/>
        <w:spacing w:line="240" w:lineRule="auto"/>
        <w:jc w:val="left"/>
        <w:rPr>
          <w:sz w:val="24"/>
          <w:szCs w:val="24"/>
        </w:rPr>
      </w:pPr>
      <w:r w:rsidRPr="00BE035E">
        <w:rPr>
          <w:i/>
          <w:iCs/>
          <w:sz w:val="24"/>
          <w:szCs w:val="24"/>
        </w:rPr>
        <w:t>№</w:t>
      </w:r>
      <w:r>
        <w:rPr>
          <w:i/>
          <w:iCs/>
          <w:noProof/>
          <w:sz w:val="24"/>
          <w:szCs w:val="24"/>
        </w:rPr>
        <w:t>26</w:t>
      </w:r>
      <w:r w:rsidRPr="00BE035E">
        <w:rPr>
          <w:i/>
          <w:iCs/>
          <w:sz w:val="24"/>
          <w:szCs w:val="24"/>
        </w:rPr>
        <w:t xml:space="preserve"> «</w:t>
      </w:r>
      <w:r>
        <w:rPr>
          <w:i/>
          <w:iCs/>
          <w:noProof/>
          <w:sz w:val="24"/>
          <w:szCs w:val="24"/>
        </w:rPr>
        <w:t>Письмо (нормы написания личного письма)</w:t>
      </w:r>
      <w:r w:rsidRPr="00BE035E">
        <w:rPr>
          <w:sz w:val="24"/>
          <w:szCs w:val="24"/>
        </w:rPr>
        <w:t>»</w:t>
      </w:r>
    </w:p>
    <w:p w:rsidR="00D825F7" w:rsidRPr="00172EAB" w:rsidRDefault="00D825F7" w:rsidP="0078206D">
      <w:pPr>
        <w:rPr>
          <w:rFonts w:ascii="Courier New" w:hAnsi="Courier New" w:cs="Courier New"/>
          <w:w w:val="103"/>
          <w:sz w:val="16"/>
          <w:szCs w:val="16"/>
        </w:rPr>
      </w:pPr>
    </w:p>
    <w:p w:rsidR="00D825F7" w:rsidRPr="00252A2A" w:rsidRDefault="00D825F7" w:rsidP="001B7B52">
      <w:pPr>
        <w:pStyle w:val="1"/>
        <w:numPr>
          <w:ilvl w:val="0"/>
          <w:numId w:val="0"/>
        </w:numPr>
      </w:pPr>
      <w:r w:rsidRPr="00252A2A">
        <w:br w:type="page"/>
      </w:r>
      <w:r w:rsidRPr="00AA0F2C">
        <w:lastRenderedPageBreak/>
        <w:t>Приложение</w:t>
      </w:r>
      <w:r w:rsidRPr="00252A2A">
        <w:rPr>
          <w:lang w:val="en-US"/>
        </w:rPr>
        <w:t xml:space="preserve"> </w:t>
      </w:r>
      <w:r>
        <w:t>1</w:t>
      </w:r>
      <w:r w:rsidRPr="00252A2A">
        <w:rPr>
          <w:lang w:val="en-US"/>
        </w:rPr>
        <w:t xml:space="preserve">. </w:t>
      </w:r>
      <w:r w:rsidRPr="00AA0F2C">
        <w:t>Рейтинг</w:t>
      </w:r>
      <w:r w:rsidRPr="00252A2A">
        <w:rPr>
          <w:lang w:val="en-US"/>
        </w:rPr>
        <w:t>-</w:t>
      </w:r>
      <w:r w:rsidRPr="00AA0F2C">
        <w:t>листы</w:t>
      </w:r>
    </w:p>
    <w:p w:rsidR="00D825F7" w:rsidRPr="00252A2A" w:rsidRDefault="00D825F7" w:rsidP="00420DF0">
      <w:pPr>
        <w:jc w:val="center"/>
        <w:rPr>
          <w:lang w:val="en-US"/>
        </w:rPr>
      </w:pPr>
    </w:p>
    <w:p w:rsidR="00D825F7" w:rsidRPr="00AA0F2C" w:rsidRDefault="005B55AC" w:rsidP="007A3AC9">
      <w:pPr>
        <w:pStyle w:val="1"/>
        <w:numPr>
          <w:ilvl w:val="0"/>
          <w:numId w:val="2"/>
        </w:numPr>
        <w:rPr>
          <w:lang w:val="en-US"/>
        </w:rPr>
      </w:pPr>
      <w:r>
        <w:rPr>
          <w:lang w:val="en-US"/>
        </w:rPr>
        <w:t>механический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МФ</w:t>
      </w:r>
      <w:r w:rsidR="00D825F7" w:rsidRPr="00AA0F2C">
        <w:rPr>
          <w:lang w:val="en-US"/>
        </w:rPr>
        <w:t>)</w:t>
      </w: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18.03.02 (241000.62)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Энерго- и ресурсосберегающие процессы в химической технологии, нефтехимии и биотехнологии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2603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Сафина Д. И.</w:t>
            </w:r>
            <w:r>
              <w:rPr>
                <w:noProof/>
              </w:rPr>
              <w:tab/>
              <w:t>260309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Кирпичонок А. А.</w:t>
            </w:r>
            <w:r>
              <w:rPr>
                <w:noProof/>
              </w:rPr>
              <w:tab/>
              <w:t>260303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57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Якупова Л. И.</w:t>
            </w:r>
            <w:r>
              <w:rPr>
                <w:noProof/>
              </w:rPr>
              <w:tab/>
              <w:t>260315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Ибрагимов И. М.</w:t>
            </w:r>
            <w:r>
              <w:rPr>
                <w:noProof/>
              </w:rPr>
              <w:tab/>
              <w:t>260301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42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AA0F2C" w:rsidRDefault="005B55AC" w:rsidP="007A3AC9">
      <w:pPr>
        <w:pStyle w:val="1"/>
        <w:numPr>
          <w:ilvl w:val="0"/>
          <w:numId w:val="2"/>
        </w:numPr>
        <w:rPr>
          <w:lang w:val="en-US"/>
        </w:rPr>
      </w:pPr>
      <w:r>
        <w:rPr>
          <w:lang w:val="en-US"/>
        </w:rPr>
        <w:t>технологический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ФТ</w:t>
      </w:r>
      <w:r w:rsidR="00D825F7" w:rsidRPr="00AA0F2C">
        <w:rPr>
          <w:lang w:val="en-US"/>
        </w:rPr>
        <w:t>)</w:t>
      </w: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18.03.01 (240100.62)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Химическая технология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1601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Каращук Данил Вячеславович</w:t>
            </w:r>
            <w:r>
              <w:rPr>
                <w:noProof/>
              </w:rPr>
              <w:tab/>
              <w:t>160105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57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Тюняева Мария Павловна</w:t>
            </w:r>
            <w:r>
              <w:rPr>
                <w:noProof/>
              </w:rPr>
              <w:tab/>
              <w:t>160110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57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Гиниятуллин Раиль Камилович</w:t>
            </w:r>
            <w:r>
              <w:rPr>
                <w:noProof/>
              </w:rPr>
              <w:tab/>
              <w:t>160102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Кузнецова Екатерина Сергеевна</w:t>
            </w:r>
            <w:r>
              <w:rPr>
                <w:noProof/>
              </w:rPr>
              <w:tab/>
              <w:t>160106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Нишонова Элиана Элдоровна</w:t>
            </w:r>
            <w:r>
              <w:rPr>
                <w:noProof/>
              </w:rPr>
              <w:tab/>
              <w:t>160109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Иванцова Арина Васильевна</w:t>
            </w:r>
            <w:r>
              <w:rPr>
                <w:noProof/>
              </w:rPr>
              <w:tab/>
              <w:t>160104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Добряков Глеб Алексеевич</w:t>
            </w:r>
            <w:r>
              <w:rPr>
                <w:noProof/>
              </w:rPr>
              <w:tab/>
              <w:t>160103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Максимова Марина Алексеевна</w:t>
            </w:r>
            <w:r>
              <w:rPr>
                <w:noProof/>
              </w:rPr>
              <w:tab/>
              <w:t>160107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Бурганов Руслан Дамирович</w:t>
            </w:r>
            <w:r>
              <w:rPr>
                <w:noProof/>
              </w:rPr>
              <w:tab/>
              <w:t>160101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39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Маркелов Андрей Борисович</w:t>
            </w:r>
            <w:r>
              <w:rPr>
                <w:noProof/>
              </w:rPr>
              <w:tab/>
              <w:t>160108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17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1602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Шакирова Алина Рустамовна</w:t>
            </w:r>
            <w:r>
              <w:rPr>
                <w:noProof/>
              </w:rPr>
              <w:tab/>
              <w:t>160210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Гадельшин Марсель Камилевич</w:t>
            </w:r>
            <w:r>
              <w:rPr>
                <w:noProof/>
              </w:rPr>
              <w:tab/>
              <w:t>160201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57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Набиева Чулпан Ханафиевна</w:t>
            </w:r>
            <w:r>
              <w:rPr>
                <w:noProof/>
              </w:rPr>
              <w:tab/>
              <w:t>160205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Кузнецова Эльвина Викторовна</w:t>
            </w:r>
            <w:r>
              <w:rPr>
                <w:noProof/>
              </w:rPr>
              <w:tab/>
              <w:t>160204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Питимирова Влдада Николаевна</w:t>
            </w:r>
            <w:r>
              <w:rPr>
                <w:noProof/>
              </w:rPr>
              <w:tab/>
              <w:t>160206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Седина Ксения Васильевна</w:t>
            </w:r>
            <w:r>
              <w:rPr>
                <w:noProof/>
              </w:rPr>
              <w:tab/>
              <w:t>160207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39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Хабибрахманов Лемаз Раисович</w:t>
            </w:r>
            <w:r>
              <w:rPr>
                <w:noProof/>
              </w:rPr>
              <w:tab/>
              <w:t>160208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19.03.02 (260100.62)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Продукты питания из растительного сырья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1604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Ахметова Чулпан Ильдаровна</w:t>
            </w:r>
            <w:r>
              <w:rPr>
                <w:noProof/>
              </w:rPr>
              <w:tab/>
              <w:t>160401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89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Сабирова Диля Рамилевна</w:t>
            </w:r>
            <w:r>
              <w:rPr>
                <w:noProof/>
              </w:rPr>
              <w:tab/>
              <w:t>160404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78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Кашаева Диана Влдаиславовна</w:t>
            </w:r>
            <w:r>
              <w:rPr>
                <w:noProof/>
              </w:rPr>
              <w:tab/>
              <w:t>160402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60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AA0F2C" w:rsidRDefault="005B55AC" w:rsidP="007A3AC9">
      <w:pPr>
        <w:pStyle w:val="1"/>
        <w:numPr>
          <w:ilvl w:val="0"/>
          <w:numId w:val="2"/>
        </w:numPr>
        <w:rPr>
          <w:lang w:val="en-US"/>
        </w:rPr>
      </w:pPr>
      <w:r>
        <w:rPr>
          <w:lang w:val="en-US"/>
        </w:rPr>
        <w:t>управления и автоматизации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ФУА</w:t>
      </w:r>
      <w:r w:rsidR="00D825F7" w:rsidRPr="00AA0F2C">
        <w:rPr>
          <w:lang w:val="en-US"/>
        </w:rPr>
        <w:t>)</w:t>
      </w: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09.03.01 (230100.62)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Информатика и вычислительная техника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3601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Костина Ольга Алексеевна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Кулакова Маргарита Сергеевна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Малова Наталья Николаевна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lastRenderedPageBreak/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Мальков Алексанр Сергеевич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71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Ахмерова Аделя Марсовна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67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Абдуллов Айнур Альбертович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64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Власова Елена Александровна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64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Каюмов Нафис Фанисович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64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Галеев Эдуард Ильгизович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Гараев Ильгиз Ильдарович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Першин Евгений Сергеевич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Миннебаев Инсаф Накипович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39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Билалов Руслан Магесумович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27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Кузьмин Владимир Александрович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Сеничкин Егор Алексадрович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13.03.02 (140400.62)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Электроэнергетика и электротехника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3607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Бабенцева Ольга Дмитриевна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Галиев Алмаз Радикович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Кириллова Мария Сергеевна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64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27.03.04 (220400.62)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Управление в технических системах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3602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Павлов Михаил Владимирович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71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Емельянов Алексей Дмитриевич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64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Булыгин Евгений Петрович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Хуснуллин Тимур Айратович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Миндубаев Инсаф Ильшатович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57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Поликанов Антон Андреевич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57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Сороколетова Валерия Игоревна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57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Алексеев Артем Максимович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27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Валиуллин Айрат Вазихович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Калиничева Анастасия Сергеевна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lastRenderedPageBreak/>
              <w:t>11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Султанова Регина Артуровна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Шумков Андрей Владимирович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Юнусов Ильнур Илдарович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Кожевникова Ксения Андреевна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Сорокин Владислав Алексеевич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AA0F2C" w:rsidRDefault="005B55AC" w:rsidP="007A3AC9">
      <w:pPr>
        <w:pStyle w:val="1"/>
        <w:numPr>
          <w:ilvl w:val="0"/>
          <w:numId w:val="2"/>
        </w:numPr>
        <w:rPr>
          <w:lang w:val="en-US"/>
        </w:rPr>
      </w:pPr>
      <w:r>
        <w:rPr>
          <w:lang w:val="en-US"/>
        </w:rPr>
        <w:t>Факультет непрерывного образования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ФНО</w:t>
      </w:r>
      <w:r w:rsidR="00D825F7" w:rsidRPr="00AA0F2C">
        <w:rPr>
          <w:lang w:val="en-US"/>
        </w:rPr>
        <w:t>)</w:t>
      </w: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18.03.01 (240100.62)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Химическая технология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5608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Андриенко Марина Игоревна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Зотина Ирина Сергеевна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Сайфутдинова Лейсан Габбасовна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Нугуманова Эльвира Шакуровна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Одилова Диана Тоирджоновна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Захарова Анастасия Викторовна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Иванова Алина Павловна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24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Дюжина Ирина Алексеевна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27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5607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Диниев Айзат Маратович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Рябов Алексей Николаевич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Бурундуков Николай Иванович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39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Проснева Евгения Сергеевна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27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39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Зиннатова Динара Рустемовна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Ильичев Александр Евгеньевич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Шарипов Рустам Собиржонович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Салихов Динар Камилевич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Шакиров Марат Айратович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Хайруллов Вагиз Илгизович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21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Ибрагимов Вугар Халис Оглы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17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Хазипова Алия Маратовна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17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Клюге Кирилл Валерьевич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23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14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Николаева Татьяна Михайловна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10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AA0F2C" w:rsidRDefault="005B55AC" w:rsidP="007A3AC9">
      <w:pPr>
        <w:pStyle w:val="1"/>
        <w:numPr>
          <w:ilvl w:val="0"/>
          <w:numId w:val="2"/>
        </w:numPr>
        <w:rPr>
          <w:lang w:val="en-US"/>
        </w:rPr>
      </w:pPr>
      <w:r>
        <w:rPr>
          <w:lang w:val="en-US"/>
        </w:rPr>
        <w:t>экономики и управления</w:t>
      </w:r>
      <w:r w:rsidR="00D825F7" w:rsidRPr="00AA0F2C">
        <w:rPr>
          <w:lang w:val="en-US"/>
        </w:rPr>
        <w:t xml:space="preserve"> (</w:t>
      </w:r>
      <w:r>
        <w:rPr>
          <w:noProof/>
          <w:lang w:val="en-US"/>
        </w:rPr>
        <w:t>ФЭУ</w:t>
      </w:r>
      <w:r w:rsidR="00D825F7" w:rsidRPr="00AA0F2C">
        <w:rPr>
          <w:lang w:val="en-US"/>
        </w:rPr>
        <w:t>)</w:t>
      </w: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38.03.01 (080100.62)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Экономика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4601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Вафин Эльдар Мансурович</w:t>
            </w:r>
            <w:r>
              <w:rPr>
                <w:noProof/>
              </w:rPr>
              <w:tab/>
              <w:t>4601-06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23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82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Гарифуллина Алина Илдаровна</w:t>
            </w:r>
            <w:r>
              <w:rPr>
                <w:noProof/>
              </w:rPr>
              <w:tab/>
              <w:t>4601-08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64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Сакаева Эльвира Ринатовна</w:t>
            </w:r>
            <w:r>
              <w:rPr>
                <w:noProof/>
              </w:rPr>
              <w:tab/>
              <w:t>4601-14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64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Баушева Екатерина Евгеньевна</w:t>
            </w:r>
            <w:r>
              <w:rPr>
                <w:noProof/>
              </w:rPr>
              <w:tab/>
              <w:t>4601-04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57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Галимова Лейсан Сагитовна</w:t>
            </w:r>
            <w:r>
              <w:rPr>
                <w:noProof/>
              </w:rPr>
              <w:tab/>
              <w:t>4601-07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57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Багаутдинова Динара Фанисовна</w:t>
            </w:r>
            <w:r>
              <w:rPr>
                <w:noProof/>
              </w:rPr>
              <w:tab/>
              <w:t>4601-02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53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Шумская Сабина Ризвановна</w:t>
            </w:r>
            <w:r>
              <w:rPr>
                <w:noProof/>
              </w:rPr>
              <w:tab/>
              <w:t>4601-20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50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Нуриева Лейсан Ульфатовна</w:t>
            </w:r>
            <w:r>
              <w:rPr>
                <w:noProof/>
              </w:rPr>
              <w:tab/>
              <w:t>4601-12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46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Ахметзянова Диляра Райхатовна</w:t>
            </w:r>
            <w:r>
              <w:rPr>
                <w:noProof/>
              </w:rPr>
              <w:tab/>
              <w:t>4601-01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27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Исаева Арина Игоревна</w:t>
            </w:r>
            <w:r>
              <w:rPr>
                <w:noProof/>
              </w:rPr>
              <w:tab/>
              <w:t>4601-11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39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Петрова Камилла Эдуардовна</w:t>
            </w:r>
            <w:r>
              <w:rPr>
                <w:noProof/>
              </w:rPr>
              <w:tab/>
              <w:t>4601-13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39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Спирина Анна Дмитриевна</w:t>
            </w:r>
            <w:r>
              <w:rPr>
                <w:noProof/>
              </w:rPr>
              <w:tab/>
              <w:t>4601-17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39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Хазиева Диляра Альбертовна</w:t>
            </w:r>
            <w:r>
              <w:rPr>
                <w:noProof/>
              </w:rPr>
              <w:tab/>
              <w:t>4601-18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39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14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Валеева Дарья Альбертовна</w:t>
            </w:r>
            <w:r>
              <w:rPr>
                <w:noProof/>
              </w:rPr>
              <w:tab/>
              <w:t>4601-05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15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Сарвартдинов Булат Марсович</w:t>
            </w:r>
            <w:r>
              <w:rPr>
                <w:noProof/>
              </w:rPr>
              <w:tab/>
              <w:t>4601-15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16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Иванова Кристина Ильфатовна</w:t>
            </w:r>
            <w:r>
              <w:rPr>
                <w:noProof/>
              </w:rPr>
              <w:tab/>
              <w:t>4601-10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17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Халиуллина Алина Фанисовна</w:t>
            </w:r>
            <w:r>
              <w:rPr>
                <w:noProof/>
              </w:rPr>
              <w:tab/>
              <w:t>4601-19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18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Баграмова Аделина Вадимовна</w:t>
            </w:r>
            <w:r>
              <w:rPr>
                <w:noProof/>
              </w:rPr>
              <w:tab/>
              <w:t>4601-03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19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Ибрагимов Ильдар Айратович</w:t>
            </w:r>
            <w:r>
              <w:rPr>
                <w:noProof/>
              </w:rPr>
              <w:tab/>
              <w:t>4601-09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20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Семина Анастасия Александровна</w:t>
            </w:r>
            <w:r>
              <w:rPr>
                <w:noProof/>
              </w:rPr>
              <w:tab/>
              <w:t>4601-16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26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25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2B75FF" w:rsidRDefault="005B55AC" w:rsidP="00074C96">
      <w:pPr>
        <w:pStyle w:val="2"/>
        <w:keepLines/>
        <w:ind w:left="578" w:hanging="578"/>
        <w:rPr>
          <w:lang w:val="pl-PL"/>
        </w:rPr>
      </w:pPr>
      <w:r>
        <w:rPr>
          <w:lang w:val="pl-PL"/>
        </w:rPr>
        <w:t>Направление подготовки</w:t>
      </w:r>
      <w:r w:rsidR="00D825F7" w:rsidRPr="002B75FF">
        <w:rPr>
          <w:lang w:val="pl-PL"/>
        </w:rPr>
        <w:t xml:space="preserve"> </w:t>
      </w:r>
      <w:r>
        <w:rPr>
          <w:noProof/>
          <w:lang w:val="pl-PL"/>
        </w:rPr>
        <w:t>38.03.03 (080400.62)</w:t>
      </w:r>
      <w:r w:rsidR="00D825F7" w:rsidRPr="002B75FF">
        <w:rPr>
          <w:lang w:val="pl-PL"/>
        </w:rPr>
        <w:t xml:space="preserve"> «</w:t>
      </w:r>
      <w:r>
        <w:rPr>
          <w:noProof/>
          <w:lang w:val="pl-PL"/>
        </w:rPr>
        <w:t>Управление персоналом</w:t>
      </w:r>
      <w:r w:rsidR="00D825F7" w:rsidRPr="002B75FF">
        <w:rPr>
          <w:lang w:val="pl-PL"/>
        </w:rPr>
        <w:t>»</w:t>
      </w:r>
    </w:p>
    <w:p w:rsidR="00D825F7" w:rsidRPr="002B75FF" w:rsidRDefault="00D825F7" w:rsidP="003A0899">
      <w:pPr>
        <w:keepNext/>
        <w:jc w:val="center"/>
        <w:rPr>
          <w:lang w:val="pl-PL"/>
        </w:rPr>
      </w:pPr>
    </w:p>
    <w:p w:rsidR="00D825F7" w:rsidRPr="00AA0F2C" w:rsidRDefault="00D825F7" w:rsidP="00242567">
      <w:pPr>
        <w:keepNext/>
        <w:keepLines/>
        <w:jc w:val="center"/>
        <w:rPr>
          <w:lang w:val="en-US"/>
        </w:rPr>
      </w:pPr>
      <w:r w:rsidRPr="00AA0F2C">
        <w:t>Группа</w:t>
      </w:r>
      <w:r w:rsidRPr="00AA0F2C">
        <w:rPr>
          <w:lang w:val="en-US"/>
        </w:rPr>
        <w:t xml:space="preserve"> </w:t>
      </w:r>
      <w:r>
        <w:rPr>
          <w:noProof/>
          <w:lang w:val="en-US"/>
        </w:rPr>
        <w:t>4607</w:t>
      </w:r>
    </w:p>
    <w:p w:rsidR="00D825F7" w:rsidRPr="00FF6094" w:rsidRDefault="00D825F7" w:rsidP="00242567">
      <w:pPr>
        <w:keepNext/>
        <w:jc w:val="center"/>
        <w:rPr>
          <w:sz w:val="16"/>
          <w:szCs w:val="16"/>
          <w:lang w:val="en-US"/>
        </w:rPr>
      </w:pPr>
    </w:p>
    <w:tbl>
      <w:tblPr>
        <w:tblW w:w="961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40"/>
        <w:gridCol w:w="4194"/>
        <w:gridCol w:w="1620"/>
        <w:gridCol w:w="1620"/>
        <w:gridCol w:w="1638"/>
      </w:tblGrid>
      <w:tr w:rsidR="00D825F7" w:rsidRPr="00AA0F2C">
        <w:trPr>
          <w:trHeight w:val="84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№ п/п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ФИО студента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выполненных заданий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Кол-во правильно выполненных заданий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D825F7" w:rsidP="00906996">
            <w:pPr>
              <w:keepNext/>
              <w:keepLines/>
              <w:jc w:val="center"/>
            </w:pPr>
            <w:r w:rsidRPr="00C61335">
              <w:t>Процент правильно выполненных заданий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Бакеева Адиля Ринатовна</w:t>
            </w:r>
            <w:r>
              <w:rPr>
                <w:noProof/>
              </w:rPr>
              <w:tab/>
              <w:t>4607-01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42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2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Филатова Екатерина Александровна</w:t>
            </w:r>
            <w:r>
              <w:rPr>
                <w:noProof/>
              </w:rPr>
              <w:tab/>
              <w:t>4607-04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35</w:t>
            </w:r>
            <w:r w:rsidR="00D825F7" w:rsidRPr="00C61335">
              <w:rPr>
                <w:lang w:val="en-US"/>
              </w:rPr>
              <w:t>%</w:t>
            </w:r>
          </w:p>
        </w:tc>
      </w:tr>
      <w:tr w:rsidR="00D825F7" w:rsidRPr="00AA0F2C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B17823">
            <w:pPr>
              <w:ind w:left="-88"/>
              <w:jc w:val="center"/>
            </w:pPr>
            <w:r>
              <w:rPr>
                <w:noProof/>
              </w:rPr>
              <w:t>3</w:t>
            </w:r>
          </w:p>
        </w:tc>
        <w:tc>
          <w:tcPr>
            <w:tcW w:w="4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AD0A95" w:rsidRDefault="005B55AC" w:rsidP="00AD0A95">
            <w:pPr>
              <w:rPr>
                <w:lang w:val="en-US"/>
              </w:rPr>
            </w:pPr>
            <w:r>
              <w:rPr>
                <w:noProof/>
              </w:rPr>
              <w:t>Муллаярова Аделя Дамировна</w:t>
            </w:r>
            <w:r>
              <w:rPr>
                <w:noProof/>
              </w:rPr>
              <w:tab/>
              <w:t>4607-03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5F7" w:rsidRPr="00C61335" w:rsidRDefault="005B55AC" w:rsidP="0049575F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 xml:space="preserve"> </w:t>
            </w:r>
            <w:r w:rsidR="00D825F7" w:rsidRPr="00C61335">
              <w:t>из</w:t>
            </w:r>
            <w:r w:rsidR="00D825F7" w:rsidRPr="00C61335">
              <w:rPr>
                <w:lang w:val="en-US"/>
              </w:rPr>
              <w:t xml:space="preserve"> </w:t>
            </w:r>
            <w:r>
              <w:rPr>
                <w:noProof/>
                <w:lang w:val="en-US"/>
              </w:rPr>
              <w:t>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</w:pPr>
            <w:r>
              <w:rPr>
                <w:noProof/>
              </w:rPr>
              <w:t>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5F7" w:rsidRPr="00C61335" w:rsidRDefault="005B55AC" w:rsidP="00810299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28</w:t>
            </w:r>
            <w:r w:rsidR="00D825F7" w:rsidRPr="00C61335">
              <w:rPr>
                <w:lang w:val="en-US"/>
              </w:rPr>
              <w:t>%</w:t>
            </w:r>
          </w:p>
        </w:tc>
      </w:tr>
    </w:tbl>
    <w:p w:rsidR="00021925" w:rsidRPr="00021925" w:rsidRDefault="00021925" w:rsidP="00247A92">
      <w:pPr>
        <w:pStyle w:val="1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  <w:lang w:val="en-US"/>
        </w:rPr>
      </w:pPr>
    </w:p>
    <w:p w:rsidR="00D825F7" w:rsidRPr="00AA0F2C" w:rsidRDefault="001B25D3" w:rsidP="00247A92">
      <w:pPr>
        <w:pStyle w:val="1"/>
        <w:numPr>
          <w:ilvl w:val="0"/>
          <w:numId w:val="0"/>
        </w:numPr>
        <w:rPr>
          <w:sz w:val="24"/>
          <w:szCs w:val="24"/>
        </w:rPr>
      </w:pPr>
      <w:r>
        <w:br w:type="page"/>
      </w:r>
      <w:r w:rsidR="00D825F7" w:rsidRPr="00AA0F2C">
        <w:lastRenderedPageBreak/>
        <w:t xml:space="preserve">Приложение </w:t>
      </w:r>
      <w:r w:rsidR="00D825F7">
        <w:t>2</w:t>
      </w:r>
      <w:r w:rsidR="00D825F7" w:rsidRPr="00AA0F2C">
        <w:t xml:space="preserve">. Представление обобщенных результатов </w:t>
      </w:r>
      <w:r w:rsidR="00D825F7">
        <w:t xml:space="preserve">диагностического </w:t>
      </w:r>
      <w:r w:rsidR="00D825F7" w:rsidRPr="00AA0F2C">
        <w:t>тестирования студентов</w:t>
      </w:r>
      <w:r w:rsidR="00D825F7">
        <w:t xml:space="preserve"> первого курса</w:t>
      </w:r>
    </w:p>
    <w:p w:rsidR="00D825F7" w:rsidRPr="00AA0F2C" w:rsidRDefault="00D825F7" w:rsidP="00247A92">
      <w:pPr>
        <w:ind w:firstLine="720"/>
        <w:jc w:val="both"/>
      </w:pPr>
    </w:p>
    <w:p w:rsidR="00D825F7" w:rsidRPr="00AA0F2C" w:rsidRDefault="00D825F7" w:rsidP="00247A92">
      <w:pPr>
        <w:ind w:firstLine="709"/>
        <w:jc w:val="both"/>
      </w:pPr>
      <w:r w:rsidRPr="00AA0F2C">
        <w:t>Обращаем Ваше внимание на то, что данное приложение содержит описание модели</w:t>
      </w:r>
      <w:r>
        <w:br/>
      </w:r>
      <w:r w:rsidRPr="00AA0F2C">
        <w:t xml:space="preserve">с примером графических форм анализа результатов тестирования. </w:t>
      </w:r>
      <w:r w:rsidRPr="00AA0F2C">
        <w:rPr>
          <w:b/>
          <w:bCs/>
          <w:i/>
          <w:iCs/>
        </w:rPr>
        <w:t xml:space="preserve">Данные примеры </w:t>
      </w:r>
      <w:r>
        <w:rPr>
          <w:b/>
          <w:bCs/>
          <w:i/>
          <w:iCs/>
        </w:rPr>
        <w:br/>
      </w:r>
      <w:r w:rsidRPr="00AA0F2C">
        <w:rPr>
          <w:b/>
          <w:bCs/>
          <w:i/>
          <w:iCs/>
        </w:rPr>
        <w:t xml:space="preserve">не относятся к результатам тестирования студентов Вашего </w:t>
      </w:r>
      <w:r>
        <w:rPr>
          <w:b/>
          <w:bCs/>
          <w:i/>
          <w:iCs/>
          <w:noProof/>
        </w:rPr>
        <w:t>вуз</w:t>
      </w:r>
      <w:r>
        <w:rPr>
          <w:b/>
          <w:bCs/>
          <w:i/>
          <w:iCs/>
        </w:rPr>
        <w:t>а</w:t>
      </w:r>
      <w:r w:rsidRPr="00AA0F2C">
        <w:rPr>
          <w:b/>
          <w:bCs/>
          <w:i/>
          <w:iCs/>
        </w:rPr>
        <w:t>.</w:t>
      </w:r>
    </w:p>
    <w:p w:rsidR="00D825F7" w:rsidRPr="00AA0F2C" w:rsidRDefault="00D825F7" w:rsidP="00247A92">
      <w:pPr>
        <w:ind w:firstLine="720"/>
        <w:jc w:val="both"/>
      </w:pPr>
    </w:p>
    <w:p w:rsidR="00D825F7" w:rsidRPr="00AA0F2C" w:rsidRDefault="00D825F7" w:rsidP="00247A92">
      <w:pPr>
        <w:pStyle w:val="a7"/>
        <w:spacing w:line="240" w:lineRule="auto"/>
        <w:ind w:left="360" w:firstLine="348"/>
        <w:rPr>
          <w:sz w:val="24"/>
          <w:szCs w:val="24"/>
        </w:rPr>
      </w:pPr>
      <w:r w:rsidRPr="00AA0F2C">
        <w:rPr>
          <w:sz w:val="24"/>
          <w:szCs w:val="24"/>
        </w:rPr>
        <w:t>Для оценки качества подготовки студентов-первокурсников результаты диагностического тестирования представлены в формах, удобных для принятия организационных и методических решений:</w:t>
      </w:r>
    </w:p>
    <w:p w:rsidR="00D825F7" w:rsidRPr="00AA0F2C" w:rsidRDefault="00D825F7" w:rsidP="00247A92">
      <w:pPr>
        <w:pStyle w:val="a7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AA0F2C">
        <w:rPr>
          <w:sz w:val="24"/>
          <w:szCs w:val="24"/>
        </w:rPr>
        <w:t>гистограмм</w:t>
      </w:r>
      <w:r>
        <w:rPr>
          <w:sz w:val="24"/>
          <w:szCs w:val="24"/>
        </w:rPr>
        <w:t>ы</w:t>
      </w:r>
      <w:r w:rsidRPr="00AA0F2C">
        <w:rPr>
          <w:sz w:val="24"/>
          <w:szCs w:val="24"/>
        </w:rPr>
        <w:t xml:space="preserve"> плотности распределения результатов;</w:t>
      </w:r>
    </w:p>
    <w:p w:rsidR="00D825F7" w:rsidRPr="00AA0F2C" w:rsidRDefault="00D825F7" w:rsidP="00247A92">
      <w:pPr>
        <w:numPr>
          <w:ilvl w:val="0"/>
          <w:numId w:val="4"/>
        </w:numPr>
        <w:jc w:val="both"/>
      </w:pPr>
      <w:r w:rsidRPr="00AA0F2C">
        <w:t xml:space="preserve">диаграммы ранжирования </w:t>
      </w:r>
      <w:r>
        <w:rPr>
          <w:noProof/>
        </w:rPr>
        <w:t>факультетов</w:t>
      </w:r>
      <w:r w:rsidRPr="00AA0F2C">
        <w:t xml:space="preserve"> </w:t>
      </w:r>
      <w:r>
        <w:rPr>
          <w:noProof/>
        </w:rPr>
        <w:t>вуз</w:t>
      </w:r>
      <w:r>
        <w:t>а</w:t>
      </w:r>
      <w:r w:rsidRPr="00AA0F2C">
        <w:t xml:space="preserve"> по доле студентов, преодолевших пороговые значения выполнения тестовых заданий (в процентах);</w:t>
      </w:r>
    </w:p>
    <w:p w:rsidR="00D825F7" w:rsidRPr="00AA0F2C" w:rsidRDefault="00D825F7" w:rsidP="00247A92">
      <w:pPr>
        <w:numPr>
          <w:ilvl w:val="0"/>
          <w:numId w:val="4"/>
        </w:numPr>
        <w:jc w:val="both"/>
      </w:pPr>
      <w:r w:rsidRPr="00AA0F2C">
        <w:t xml:space="preserve">диаграммы ранжирования </w:t>
      </w:r>
      <w:r>
        <w:rPr>
          <w:noProof/>
        </w:rPr>
        <w:t>направлений подготовки</w:t>
      </w:r>
      <w:r w:rsidRPr="00AA0F2C">
        <w:t xml:space="preserve"> </w:t>
      </w:r>
      <w:r>
        <w:rPr>
          <w:noProof/>
        </w:rPr>
        <w:t>факультетов</w:t>
      </w:r>
      <w:r w:rsidRPr="00AA0F2C">
        <w:t xml:space="preserve"> по доле студентов, преодолевших определенные пороговые значения выполнения тестовых заданий (в процентах);</w:t>
      </w:r>
    </w:p>
    <w:p w:rsidR="00D825F7" w:rsidRPr="00AA0F2C" w:rsidRDefault="00D825F7" w:rsidP="00247A92">
      <w:pPr>
        <w:pStyle w:val="a7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AA0F2C">
        <w:rPr>
          <w:sz w:val="24"/>
          <w:szCs w:val="24"/>
        </w:rPr>
        <w:t>карт</w:t>
      </w:r>
      <w:r>
        <w:rPr>
          <w:sz w:val="24"/>
          <w:szCs w:val="24"/>
        </w:rPr>
        <w:t>ы</w:t>
      </w:r>
      <w:r w:rsidRPr="00AA0F2C">
        <w:rPr>
          <w:sz w:val="24"/>
          <w:szCs w:val="24"/>
        </w:rPr>
        <w:t xml:space="preserve"> коэффициентов решаемости тестовых заданий по темам;</w:t>
      </w:r>
    </w:p>
    <w:p w:rsidR="00D825F7" w:rsidRPr="00AA0F2C" w:rsidRDefault="00D825F7" w:rsidP="00247A92">
      <w:pPr>
        <w:pStyle w:val="12"/>
        <w:tabs>
          <w:tab w:val="num" w:pos="720"/>
        </w:tabs>
        <w:ind w:left="720"/>
      </w:pPr>
      <w:r w:rsidRPr="00AA0F2C">
        <w:t>рейтинг-листы.</w:t>
      </w:r>
    </w:p>
    <w:p w:rsidR="00D825F7" w:rsidRPr="00AA0F2C" w:rsidRDefault="00D825F7" w:rsidP="00247A92">
      <w:pPr>
        <w:jc w:val="both"/>
      </w:pPr>
    </w:p>
    <w:p w:rsidR="00D825F7" w:rsidRDefault="00D825F7" w:rsidP="00247A92">
      <w:pPr>
        <w:ind w:firstLine="720"/>
        <w:jc w:val="both"/>
        <w:rPr>
          <w:spacing w:val="-6"/>
        </w:rPr>
      </w:pPr>
      <w:r w:rsidRPr="00AA0F2C">
        <w:rPr>
          <w:i/>
          <w:iCs/>
          <w:spacing w:val="-6"/>
        </w:rPr>
        <w:t>Гистограмма плотности распределения результатов.</w:t>
      </w:r>
      <w:r w:rsidRPr="00AA0F2C">
        <w:rPr>
          <w:spacing w:val="-6"/>
        </w:rPr>
        <w:t xml:space="preserve"> Этот вид представления результатов используется для характеристики плотности распределения результатов по проценту набранных баллов. Каждый столбик на гистограмме (</w:t>
      </w:r>
      <w:r w:rsidRPr="0096777A">
        <w:rPr>
          <w:spacing w:val="-6"/>
        </w:rPr>
        <w:t>рис</w:t>
      </w:r>
      <w:r>
        <w:rPr>
          <w:spacing w:val="-6"/>
        </w:rPr>
        <w:t>унок</w:t>
      </w:r>
      <w:r w:rsidRPr="0096777A">
        <w:rPr>
          <w:spacing w:val="-6"/>
        </w:rPr>
        <w:t xml:space="preserve"> 1</w:t>
      </w:r>
      <w:r w:rsidRPr="00AA0F2C">
        <w:rPr>
          <w:spacing w:val="-6"/>
        </w:rPr>
        <w:t>) показывает долю студентов, результаты которых лежат в данном 5-процентном интервале. По гистограмме определяется характер распределения результатов для данной группы тестируемых и могут быть выделены подгруппы студентов с различным качеством подготовки. При хороших результатах гистограмма должна быть смещена в сторону высоких процентов выполненных заданий (т.е. большинство результатов – выше 70%) для группы студентов.</w:t>
      </w:r>
    </w:p>
    <w:p w:rsidR="00D825F7" w:rsidRPr="00AA0F2C" w:rsidRDefault="00D825F7" w:rsidP="00247A92">
      <w:pPr>
        <w:ind w:firstLine="720"/>
        <w:jc w:val="both"/>
      </w:pPr>
    </w:p>
    <w:p w:rsidR="00D825F7" w:rsidRPr="00AA0F2C" w:rsidRDefault="003327AD" w:rsidP="00247A92">
      <w:pPr>
        <w:jc w:val="center"/>
      </w:pPr>
      <w:r>
        <w:rPr>
          <w:noProof/>
        </w:rPr>
        <w:drawing>
          <wp:inline distT="0" distB="0" distL="0" distR="0">
            <wp:extent cx="5762625" cy="2286000"/>
            <wp:effectExtent l="19050" t="0" r="9525" b="0"/>
            <wp:docPr id="4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5F7" w:rsidRPr="00AA0F2C" w:rsidRDefault="00D825F7" w:rsidP="00247A92">
      <w:pPr>
        <w:ind w:firstLine="720"/>
        <w:jc w:val="center"/>
      </w:pPr>
      <w:r w:rsidRPr="0096777A">
        <w:t>Рис</w:t>
      </w:r>
      <w:r>
        <w:t>унок</w:t>
      </w:r>
      <w:r w:rsidRPr="0096777A">
        <w:t xml:space="preserve"> 1</w:t>
      </w:r>
      <w:r>
        <w:t xml:space="preserve"> –</w:t>
      </w:r>
      <w:r w:rsidRPr="0096777A">
        <w:t xml:space="preserve"> </w:t>
      </w:r>
      <w:r w:rsidRPr="00AA0F2C">
        <w:t>Гистограмма плотности распределения результатов</w:t>
      </w:r>
      <w:r w:rsidRPr="00AA0F2C">
        <w:br/>
        <w:t>диагностического тестирования</w:t>
      </w:r>
      <w:r w:rsidRPr="00AA0F2C">
        <w:br/>
      </w:r>
    </w:p>
    <w:p w:rsidR="00D825F7" w:rsidRDefault="00D825F7" w:rsidP="00247A92">
      <w:pPr>
        <w:ind w:firstLine="720"/>
        <w:jc w:val="both"/>
        <w:rPr>
          <w:spacing w:val="-6"/>
        </w:rPr>
      </w:pPr>
      <w:r w:rsidRPr="00AA0F2C">
        <w:t xml:space="preserve">Гистограмма плотности распределения результатов диагностического тестирования представлена как для </w:t>
      </w:r>
      <w:r>
        <w:rPr>
          <w:noProof/>
        </w:rPr>
        <w:t>факультета</w:t>
      </w:r>
      <w:r w:rsidRPr="00AA0F2C">
        <w:t>, так и для отдельной образовательной программы. Ниже гистограммы дается таблица разбиения плотности результатов по выделенным интервалам.</w:t>
      </w:r>
    </w:p>
    <w:p w:rsidR="00D825F7" w:rsidRPr="00AA0F2C" w:rsidRDefault="00D825F7" w:rsidP="00247A92">
      <w:pPr>
        <w:ind w:firstLine="720"/>
        <w:jc w:val="both"/>
      </w:pPr>
      <w:r>
        <w:rPr>
          <w:spacing w:val="-6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7"/>
        <w:gridCol w:w="1875"/>
      </w:tblGrid>
      <w:tr w:rsidR="00D825F7" w:rsidRPr="00AA0F2C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Процент правильно выполненных</w:t>
            </w:r>
            <w:r w:rsidRPr="006574FB">
              <w:rPr>
                <w:sz w:val="22"/>
                <w:szCs w:val="22"/>
              </w:rPr>
              <w:br/>
              <w:t>заданий</w:t>
            </w:r>
          </w:p>
        </w:tc>
        <w:tc>
          <w:tcPr>
            <w:tcW w:w="1875" w:type="dxa"/>
            <w:vAlign w:val="center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Доля студентов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[80%-100%]</w:t>
            </w:r>
          </w:p>
        </w:tc>
        <w:tc>
          <w:tcPr>
            <w:tcW w:w="1875" w:type="dxa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7%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[60%-80%)</w:t>
            </w:r>
          </w:p>
        </w:tc>
        <w:tc>
          <w:tcPr>
            <w:tcW w:w="1875" w:type="dxa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19%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[40%-60%)</w:t>
            </w:r>
          </w:p>
        </w:tc>
        <w:tc>
          <w:tcPr>
            <w:tcW w:w="1875" w:type="dxa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34%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[0%-40%)</w:t>
            </w:r>
          </w:p>
        </w:tc>
        <w:tc>
          <w:tcPr>
            <w:tcW w:w="1875" w:type="dxa"/>
          </w:tcPr>
          <w:p w:rsidR="00D825F7" w:rsidRPr="006574FB" w:rsidRDefault="00D825F7" w:rsidP="00680855">
            <w:pPr>
              <w:jc w:val="center"/>
            </w:pPr>
            <w:r w:rsidRPr="006574FB">
              <w:rPr>
                <w:sz w:val="22"/>
                <w:szCs w:val="22"/>
              </w:rPr>
              <w:t>40%</w:t>
            </w:r>
          </w:p>
        </w:tc>
      </w:tr>
      <w:tr w:rsidR="00D825F7" w:rsidRPr="00AA0F2C">
        <w:trPr>
          <w:cantSplit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825F7" w:rsidRPr="006574FB" w:rsidRDefault="00D825F7" w:rsidP="00680855">
            <w:pPr>
              <w:jc w:val="center"/>
              <w:rPr>
                <w:b/>
                <w:bCs/>
              </w:rPr>
            </w:pPr>
            <w:r w:rsidRPr="006574FB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875" w:type="dxa"/>
            <w:tcBorders>
              <w:left w:val="nil"/>
              <w:bottom w:val="nil"/>
              <w:right w:val="nil"/>
            </w:tcBorders>
          </w:tcPr>
          <w:p w:rsidR="00D825F7" w:rsidRPr="006574FB" w:rsidRDefault="00D825F7" w:rsidP="00680855">
            <w:pPr>
              <w:jc w:val="center"/>
              <w:rPr>
                <w:b/>
                <w:bCs/>
              </w:rPr>
            </w:pPr>
            <w:r w:rsidRPr="006574FB">
              <w:rPr>
                <w:b/>
                <w:bCs/>
                <w:sz w:val="22"/>
                <w:szCs w:val="22"/>
              </w:rPr>
              <w:t>100%</w:t>
            </w:r>
          </w:p>
        </w:tc>
      </w:tr>
    </w:tbl>
    <w:p w:rsidR="00D825F7" w:rsidRDefault="00D825F7" w:rsidP="00247A92">
      <w:pPr>
        <w:ind w:firstLine="720"/>
        <w:jc w:val="both"/>
        <w:rPr>
          <w:i/>
          <w:iCs/>
        </w:rPr>
      </w:pPr>
    </w:p>
    <w:p w:rsidR="00D825F7" w:rsidRPr="00AA0F2C" w:rsidRDefault="00D825F7" w:rsidP="00247A92">
      <w:pPr>
        <w:ind w:firstLine="720"/>
        <w:jc w:val="both"/>
      </w:pPr>
      <w:r w:rsidRPr="00AA0F2C">
        <w:rPr>
          <w:i/>
          <w:iCs/>
        </w:rPr>
        <w:t xml:space="preserve">Диаграммы ранжирования </w:t>
      </w:r>
      <w:r>
        <w:rPr>
          <w:i/>
          <w:iCs/>
          <w:noProof/>
        </w:rPr>
        <w:t>факультетов</w:t>
      </w:r>
      <w:r w:rsidRPr="00AA0F2C">
        <w:rPr>
          <w:i/>
          <w:iCs/>
        </w:rPr>
        <w:t xml:space="preserve"> </w:t>
      </w:r>
      <w:r>
        <w:rPr>
          <w:i/>
          <w:iCs/>
          <w:noProof/>
        </w:rPr>
        <w:t>вуз</w:t>
      </w:r>
      <w:r>
        <w:rPr>
          <w:i/>
          <w:iCs/>
        </w:rPr>
        <w:t>а</w:t>
      </w:r>
      <w:r w:rsidRPr="00AA0F2C">
        <w:t xml:space="preserve"> (</w:t>
      </w:r>
      <w:r>
        <w:rPr>
          <w:noProof/>
        </w:rPr>
        <w:t>направлений подготовки</w:t>
      </w:r>
      <w:r w:rsidRPr="001572A6">
        <w:t xml:space="preserve"> </w:t>
      </w:r>
      <w:r>
        <w:rPr>
          <w:noProof/>
        </w:rPr>
        <w:t>факультета</w:t>
      </w:r>
      <w:r w:rsidRPr="00AA0F2C">
        <w:t>) по доле студентов, преодолевших пороговые значения в выполнении тестовых заданий, показывают процент студентов, правильно выполнивших определенную часть тестовых заданий (</w:t>
      </w:r>
      <w:r w:rsidRPr="0096777A">
        <w:t>рис</w:t>
      </w:r>
      <w:r>
        <w:t>унок </w:t>
      </w:r>
      <w:r w:rsidRPr="0096777A">
        <w:t>2</w:t>
      </w:r>
      <w:r w:rsidRPr="00AA0F2C">
        <w:t>). Пороговыми значениями выбраны границы интервалов разбиения плотности распределения данных по проценту набранных баллов. Разбиение плотности результатов проводится по 4-м интервалам (до 40%, от 40% до 60%, от 60% до 80% и от 80% и выше).</w:t>
      </w:r>
    </w:p>
    <w:p w:rsidR="00D825F7" w:rsidRPr="00AA0F2C" w:rsidRDefault="00D825F7" w:rsidP="00247A92">
      <w:pPr>
        <w:ind w:firstLine="720"/>
        <w:jc w:val="both"/>
      </w:pPr>
    </w:p>
    <w:p w:rsidR="00D825F7" w:rsidRDefault="003327AD" w:rsidP="00247A92">
      <w:pPr>
        <w:keepLines/>
        <w:jc w:val="center"/>
        <w:rPr>
          <w:noProof/>
          <w:lang w:val="en-US"/>
        </w:rPr>
      </w:pPr>
      <w:r>
        <w:rPr>
          <w:noProof/>
        </w:rPr>
        <w:drawing>
          <wp:inline distT="0" distB="0" distL="0" distR="0">
            <wp:extent cx="5305425" cy="2762250"/>
            <wp:effectExtent l="19050" t="0" r="9525" b="0"/>
            <wp:docPr id="4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5F7" w:rsidRPr="00AA0F2C" w:rsidRDefault="00D825F7" w:rsidP="00247A92">
      <w:pPr>
        <w:keepLines/>
        <w:jc w:val="center"/>
      </w:pPr>
      <w:r w:rsidRPr="0096777A">
        <w:t>Рис</w:t>
      </w:r>
      <w:r>
        <w:t>унок</w:t>
      </w:r>
      <w:r w:rsidRPr="0096777A">
        <w:t xml:space="preserve"> 2 </w:t>
      </w:r>
      <w:r>
        <w:t xml:space="preserve">– </w:t>
      </w:r>
      <w:r w:rsidRPr="00AA0F2C">
        <w:t xml:space="preserve">Диаграмма ранжирования </w:t>
      </w:r>
      <w:r>
        <w:rPr>
          <w:noProof/>
        </w:rPr>
        <w:t>факультетов</w:t>
      </w:r>
      <w:r w:rsidRPr="00AA0F2C">
        <w:br/>
        <w:t>по проценту студентов, правильно выполнивших</w:t>
      </w:r>
      <w:r w:rsidRPr="00AA0F2C">
        <w:br/>
        <w:t>от 40% до 60% тестовых заданий</w:t>
      </w:r>
      <w:r w:rsidRPr="00AA0F2C">
        <w:br/>
      </w:r>
    </w:p>
    <w:p w:rsidR="00D825F7" w:rsidRPr="00AA0F2C" w:rsidRDefault="00D825F7" w:rsidP="00247A92"/>
    <w:p w:rsidR="00D825F7" w:rsidRPr="00AA0F2C" w:rsidRDefault="00D825F7" w:rsidP="00247A92">
      <w:pPr>
        <w:pStyle w:val="a7"/>
        <w:spacing w:line="240" w:lineRule="auto"/>
        <w:rPr>
          <w:sz w:val="24"/>
          <w:szCs w:val="24"/>
        </w:rPr>
      </w:pPr>
      <w:r w:rsidRPr="00AA0F2C">
        <w:rPr>
          <w:i/>
          <w:iCs/>
          <w:sz w:val="24"/>
          <w:szCs w:val="24"/>
        </w:rPr>
        <w:t xml:space="preserve">Карта коэффициентов решаемости заданий по темам. </w:t>
      </w:r>
      <w:r w:rsidRPr="00AA0F2C">
        <w:rPr>
          <w:sz w:val="24"/>
          <w:szCs w:val="24"/>
        </w:rPr>
        <w:t xml:space="preserve">Этот график </w:t>
      </w:r>
      <w:r w:rsidRPr="00AA0F2C">
        <w:rPr>
          <w:sz w:val="24"/>
          <w:szCs w:val="24"/>
        </w:rPr>
        <w:br/>
      </w:r>
      <w:r w:rsidRPr="00B17BED">
        <w:rPr>
          <w:sz w:val="24"/>
          <w:szCs w:val="24"/>
        </w:rPr>
        <w:t>(рисунок </w:t>
      </w:r>
      <w:r w:rsidRPr="00B56BDC">
        <w:rPr>
          <w:sz w:val="24"/>
          <w:szCs w:val="24"/>
        </w:rPr>
        <w:t>3</w:t>
      </w:r>
      <w:r w:rsidRPr="00B17BED">
        <w:rPr>
          <w:sz w:val="24"/>
          <w:szCs w:val="24"/>
        </w:rPr>
        <w:t>)</w:t>
      </w:r>
      <w:r w:rsidRPr="00AA0F2C">
        <w:rPr>
          <w:sz w:val="24"/>
          <w:szCs w:val="24"/>
        </w:rPr>
        <w:t xml:space="preserve"> предназначен для содержательного анализа качества подготовки студентов по контролируемым темам дисциплины.</w:t>
      </w:r>
    </w:p>
    <w:p w:rsidR="00D825F7" w:rsidRDefault="00D825F7" w:rsidP="00247A92">
      <w:pPr>
        <w:pStyle w:val="a7"/>
        <w:spacing w:line="240" w:lineRule="auto"/>
        <w:rPr>
          <w:sz w:val="24"/>
          <w:szCs w:val="24"/>
        </w:rPr>
      </w:pPr>
      <w:r w:rsidRPr="00AA0F2C">
        <w:rPr>
          <w:sz w:val="24"/>
          <w:szCs w:val="24"/>
        </w:rPr>
        <w:t>По вертикальной оси отложены значения коэффициентов решаемости заданий, номера которых указаны по горизонтальной оси.</w:t>
      </w:r>
    </w:p>
    <w:p w:rsidR="00D825F7" w:rsidRPr="00AA0F2C" w:rsidRDefault="00D825F7" w:rsidP="00247A92">
      <w:pPr>
        <w:pStyle w:val="a7"/>
        <w:spacing w:line="240" w:lineRule="auto"/>
        <w:rPr>
          <w:sz w:val="24"/>
          <w:szCs w:val="24"/>
        </w:rPr>
      </w:pPr>
    </w:p>
    <w:p w:rsidR="00D825F7" w:rsidRPr="00AA0F2C" w:rsidRDefault="003327AD" w:rsidP="00247A92">
      <w:pPr>
        <w:jc w:val="center"/>
        <w:rPr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5762625" cy="2743200"/>
            <wp:effectExtent l="19050" t="0" r="9525" b="0"/>
            <wp:docPr id="4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5F7" w:rsidRPr="00AA0F2C" w:rsidRDefault="00D825F7" w:rsidP="00247A92">
      <w:pPr>
        <w:jc w:val="center"/>
      </w:pPr>
      <w:r w:rsidRPr="0096777A">
        <w:t>Рис</w:t>
      </w:r>
      <w:r>
        <w:t>унок 3</w:t>
      </w:r>
      <w:r w:rsidRPr="0096777A">
        <w:t xml:space="preserve"> </w:t>
      </w:r>
      <w:r>
        <w:t xml:space="preserve">– </w:t>
      </w:r>
      <w:r w:rsidRPr="00AA0F2C">
        <w:t>Карта коэффициентов решаемости тестовых заданий</w:t>
      </w:r>
      <w:r w:rsidRPr="00AA0F2C">
        <w:br/>
      </w:r>
    </w:p>
    <w:p w:rsidR="00D825F7" w:rsidRDefault="00D825F7" w:rsidP="00247A92">
      <w:pPr>
        <w:ind w:firstLine="720"/>
        <w:jc w:val="both"/>
      </w:pPr>
      <w:r w:rsidRPr="00AA0F2C">
        <w:t xml:space="preserve">Значения коэффициентов решаемости для заданий рассчитываются как отношение числа студентов, решивших задание по данной теме, к общему числу участников педагогических измерений. </w:t>
      </w:r>
    </w:p>
    <w:p w:rsidR="00D825F7" w:rsidRPr="00AA0F2C" w:rsidRDefault="00D825F7" w:rsidP="00247A92">
      <w:pPr>
        <w:ind w:firstLine="720"/>
        <w:jc w:val="both"/>
      </w:pPr>
      <w:r>
        <w:t>Для данной выборки студентов п</w:t>
      </w:r>
      <w:r w:rsidRPr="00AA0F2C">
        <w:t xml:space="preserve">ри анализе результатов тестирования по карте коэффициентов решаемости можно придерживаться следующей классификации: легкие задания – коэффициент решаемости от 0,7 до 1,0; задания средней трудности – коэффициент решаемости от 0,4 до 0,7; </w:t>
      </w:r>
      <w:r>
        <w:t>трудные</w:t>
      </w:r>
      <w:r w:rsidRPr="00B14118">
        <w:t xml:space="preserve"> </w:t>
      </w:r>
      <w:r w:rsidRPr="00AA0F2C">
        <w:t>задания – коэффициент решаемости менее 0,4.</w:t>
      </w:r>
    </w:p>
    <w:p w:rsidR="00D825F7" w:rsidRDefault="00D825F7" w:rsidP="00247A92">
      <w:pPr>
        <w:ind w:firstLine="720"/>
        <w:jc w:val="both"/>
      </w:pPr>
      <w:r w:rsidRPr="00AA0F2C">
        <w:rPr>
          <w:i/>
          <w:iCs/>
          <w:spacing w:val="-6"/>
        </w:rPr>
        <w:t>Рейтинг-листы</w:t>
      </w:r>
      <w:r w:rsidRPr="00AA0F2C">
        <w:t xml:space="preserve"> п</w:t>
      </w:r>
      <w:r>
        <w:t>редставляют собой списки</w:t>
      </w:r>
      <w:r w:rsidRPr="00AA0F2C">
        <w:t xml:space="preserve"> студентов с указанием процента правильно выполненных заданий диагностического теста.</w:t>
      </w:r>
    </w:p>
    <w:p w:rsidR="001B25D3" w:rsidRPr="00021925" w:rsidRDefault="001B25D3" w:rsidP="001B25D3">
      <w:pPr>
        <w:rPr>
          <w:rFonts w:ascii="Courier New" w:hAnsi="Courier New" w:cs="Courier New"/>
          <w:w w:val="103"/>
          <w:sz w:val="20"/>
          <w:szCs w:val="20"/>
        </w:rPr>
      </w:pPr>
    </w:p>
    <w:p w:rsidR="001B25D3" w:rsidRPr="00021925" w:rsidRDefault="001B25D3" w:rsidP="001B25D3">
      <w:pPr>
        <w:rPr>
          <w:rFonts w:ascii="Courier New" w:hAnsi="Courier New" w:cs="Courier New"/>
          <w:w w:val="103"/>
          <w:sz w:val="20"/>
          <w:szCs w:val="20"/>
        </w:rPr>
        <w:sectPr w:rsidR="001B25D3" w:rsidRPr="00021925" w:rsidSect="001B25D3">
          <w:footerReference w:type="default" r:id="rId56"/>
          <w:type w:val="evenPage"/>
          <w:pgSz w:w="11906" w:h="16838"/>
          <w:pgMar w:top="851" w:right="851" w:bottom="851" w:left="1418" w:header="709" w:footer="709" w:gutter="0"/>
          <w:pgNumType w:start="2"/>
          <w:cols w:space="708"/>
          <w:docGrid w:linePitch="360"/>
        </w:sectPr>
      </w:pPr>
    </w:p>
    <w:p w:rsidR="00D825F7" w:rsidRPr="00AA0F2C" w:rsidRDefault="00D825F7" w:rsidP="00247A92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  <w:rPr>
          <w:sz w:val="28"/>
          <w:szCs w:val="28"/>
        </w:rPr>
      </w:pPr>
    </w:p>
    <w:p w:rsidR="00D825F7" w:rsidRPr="00AA0F2C" w:rsidRDefault="00D825F7" w:rsidP="00647011">
      <w:pPr>
        <w:jc w:val="center"/>
      </w:pPr>
    </w:p>
    <w:p w:rsidR="00D825F7" w:rsidRPr="00AA0F2C" w:rsidRDefault="00D825F7" w:rsidP="00647011">
      <w:pPr>
        <w:spacing w:line="360" w:lineRule="auto"/>
        <w:jc w:val="center"/>
      </w:pPr>
      <w:r w:rsidRPr="00AA0F2C">
        <w:t>Результаты диагностического тестирования обработаны</w:t>
      </w:r>
      <w:r w:rsidRPr="00AA0F2C">
        <w:br/>
        <w:t>в Научно-исследовательском институте</w:t>
      </w:r>
      <w:r w:rsidRPr="00AA0F2C">
        <w:br/>
        <w:t>мониторинга качества образования</w:t>
      </w:r>
    </w:p>
    <w:p w:rsidR="00D825F7" w:rsidRPr="00AA0F2C" w:rsidRDefault="00D825F7" w:rsidP="00647011">
      <w:pPr>
        <w:spacing w:line="360" w:lineRule="auto"/>
        <w:jc w:val="center"/>
      </w:pPr>
    </w:p>
    <w:p w:rsidR="00D825F7" w:rsidRPr="00AA0F2C" w:rsidRDefault="00D825F7" w:rsidP="00647011">
      <w:pPr>
        <w:spacing w:line="360" w:lineRule="auto"/>
        <w:jc w:val="center"/>
      </w:pPr>
      <w:r w:rsidRPr="00AA0F2C">
        <w:t>424000, Республика Марий Эл, г. Йошкар-Ола, ул. Я. Эшпая, д. 155.</w:t>
      </w:r>
    </w:p>
    <w:p w:rsidR="00D825F7" w:rsidRPr="00AA0F2C" w:rsidRDefault="00D825F7" w:rsidP="00647011">
      <w:pPr>
        <w:spacing w:line="360" w:lineRule="auto"/>
        <w:jc w:val="center"/>
      </w:pPr>
    </w:p>
    <w:p w:rsidR="00D825F7" w:rsidRPr="00AA0F2C" w:rsidRDefault="00D825F7" w:rsidP="00647011">
      <w:pPr>
        <w:spacing w:line="360" w:lineRule="auto"/>
        <w:jc w:val="center"/>
      </w:pPr>
      <w:r>
        <w:t>Телефон: 8 (8362) 42-24-68</w:t>
      </w:r>
      <w:r w:rsidRPr="00AA0F2C">
        <w:t>.</w:t>
      </w:r>
    </w:p>
    <w:p w:rsidR="00D825F7" w:rsidRPr="00AA0F2C" w:rsidRDefault="00D825F7" w:rsidP="00647011">
      <w:pPr>
        <w:spacing w:line="360" w:lineRule="auto"/>
        <w:jc w:val="center"/>
      </w:pPr>
    </w:p>
    <w:p w:rsidR="00D825F7" w:rsidRPr="00500212" w:rsidRDefault="00D825F7" w:rsidP="00647011">
      <w:pPr>
        <w:spacing w:line="360" w:lineRule="auto"/>
        <w:jc w:val="center"/>
      </w:pPr>
      <w:r>
        <w:rPr>
          <w:lang w:val="en-US"/>
        </w:rPr>
        <w:t>Email</w:t>
      </w:r>
      <w:r w:rsidRPr="00500212">
        <w:t xml:space="preserve">: </w:t>
      </w:r>
      <w:hyperlink r:id="rId57" w:history="1">
        <w:r w:rsidRPr="00AA0F2C">
          <w:rPr>
            <w:rStyle w:val="a6"/>
            <w:lang w:val="en-US"/>
          </w:rPr>
          <w:t>nii</w:t>
        </w:r>
        <w:r w:rsidRPr="00500212">
          <w:rPr>
            <w:rStyle w:val="a6"/>
          </w:rPr>
          <w:t>.</w:t>
        </w:r>
        <w:r w:rsidRPr="00AA0F2C">
          <w:rPr>
            <w:rStyle w:val="a6"/>
            <w:lang w:val="en-US"/>
          </w:rPr>
          <w:t>mko</w:t>
        </w:r>
        <w:r w:rsidRPr="00500212">
          <w:rPr>
            <w:rStyle w:val="a6"/>
          </w:rPr>
          <w:t>@</w:t>
        </w:r>
        <w:r w:rsidRPr="00AA0F2C">
          <w:rPr>
            <w:rStyle w:val="a6"/>
            <w:lang w:val="en-US"/>
          </w:rPr>
          <w:t>gmail</w:t>
        </w:r>
        <w:r w:rsidRPr="00500212">
          <w:rPr>
            <w:rStyle w:val="a6"/>
          </w:rPr>
          <w:t>.</w:t>
        </w:r>
        <w:r w:rsidRPr="00AA0F2C">
          <w:rPr>
            <w:rStyle w:val="a6"/>
            <w:lang w:val="en-US"/>
          </w:rPr>
          <w:t>com</w:t>
        </w:r>
      </w:hyperlink>
      <w:r w:rsidRPr="00500212">
        <w:t>.</w:t>
      </w:r>
    </w:p>
    <w:p w:rsidR="00D825F7" w:rsidRPr="00500212" w:rsidRDefault="00D825F7" w:rsidP="00647011">
      <w:pPr>
        <w:spacing w:line="360" w:lineRule="auto"/>
        <w:jc w:val="center"/>
      </w:pPr>
    </w:p>
    <w:p w:rsidR="00D825F7" w:rsidRPr="00AA0F2C" w:rsidRDefault="00D825F7" w:rsidP="00647011">
      <w:pPr>
        <w:spacing w:line="360" w:lineRule="auto"/>
        <w:jc w:val="center"/>
      </w:pPr>
      <w:r>
        <w:t>Портал</w:t>
      </w:r>
      <w:r w:rsidRPr="00AA0F2C">
        <w:t xml:space="preserve">: </w:t>
      </w:r>
      <w:hyperlink r:id="rId58" w:history="1">
        <w:r w:rsidRPr="00AA0F2C">
          <w:rPr>
            <w:rStyle w:val="a6"/>
            <w:lang w:val="en-US"/>
          </w:rPr>
          <w:t>www</w:t>
        </w:r>
        <w:r w:rsidRPr="00AA0F2C">
          <w:rPr>
            <w:rStyle w:val="a6"/>
          </w:rPr>
          <w:t>.</w:t>
        </w:r>
        <w:r w:rsidRPr="00AA0F2C">
          <w:rPr>
            <w:rStyle w:val="a6"/>
            <w:lang w:val="en-US"/>
          </w:rPr>
          <w:t>i</w:t>
        </w:r>
        <w:r w:rsidRPr="00AA0F2C">
          <w:rPr>
            <w:rStyle w:val="a6"/>
          </w:rPr>
          <w:t>-</w:t>
        </w:r>
        <w:r w:rsidRPr="00AA0F2C">
          <w:rPr>
            <w:rStyle w:val="a6"/>
            <w:lang w:val="en-US"/>
          </w:rPr>
          <w:t>exam</w:t>
        </w:r>
        <w:r w:rsidRPr="00AA0F2C">
          <w:rPr>
            <w:rStyle w:val="a6"/>
          </w:rPr>
          <w:t>.</w:t>
        </w:r>
        <w:r w:rsidRPr="00AA0F2C">
          <w:rPr>
            <w:rStyle w:val="a6"/>
            <w:lang w:val="en-US"/>
          </w:rPr>
          <w:t>ru</w:t>
        </w:r>
      </w:hyperlink>
      <w:r w:rsidRPr="00AA0F2C">
        <w:t>.</w:t>
      </w: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  <w:r w:rsidRPr="00AA0F2C">
        <w:t>Ждем Ваших предложений и замечаний!</w:t>
      </w: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D825F7" w:rsidP="00107ED0">
      <w:pPr>
        <w:jc w:val="center"/>
      </w:pPr>
    </w:p>
    <w:p w:rsidR="00D825F7" w:rsidRPr="00AA0F2C" w:rsidRDefault="005B55AC" w:rsidP="00107ED0">
      <w:pPr>
        <w:jc w:val="center"/>
        <w:rPr>
          <w:lang w:val="en-US"/>
        </w:rPr>
      </w:pPr>
      <w:r>
        <w:rPr>
          <w:noProof/>
          <w:lang w:val="en-US"/>
        </w:rPr>
        <w:t>2016</w:t>
      </w:r>
      <w:r w:rsidR="00D825F7" w:rsidRPr="00AA0F2C">
        <w:rPr>
          <w:lang w:val="en-US"/>
        </w:rPr>
        <w:t xml:space="preserve"> </w:t>
      </w:r>
      <w:r w:rsidR="00D825F7" w:rsidRPr="00AA0F2C">
        <w:t>г</w:t>
      </w:r>
      <w:r w:rsidR="00D825F7" w:rsidRPr="00AA0F2C">
        <w:rPr>
          <w:lang w:val="en-US"/>
        </w:rPr>
        <w:t>.</w:t>
      </w:r>
    </w:p>
    <w:sectPr w:rsidR="00D825F7" w:rsidRPr="00AA0F2C" w:rsidSect="00DA5FC1">
      <w:type w:val="evenPage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3ED" w:rsidRDefault="008553ED">
      <w:r>
        <w:separator/>
      </w:r>
    </w:p>
  </w:endnote>
  <w:endnote w:type="continuationSeparator" w:id="0">
    <w:p w:rsidR="008553ED" w:rsidRDefault="008553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5F7" w:rsidRDefault="00D825F7" w:rsidP="005D219B">
    <w:pPr>
      <w:pStyle w:val="a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5F7" w:rsidRDefault="00D825F7" w:rsidP="005D219B">
    <w:pPr>
      <w:pStyle w:val="aa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5D3" w:rsidRDefault="00EE1762" w:rsidP="00C80906">
    <w:pPr>
      <w:pStyle w:val="aa"/>
      <w:framePr w:wrap="auto" w:vAnchor="text" w:hAnchor="margin" w:xAlign="outside" w:y="1"/>
      <w:rPr>
        <w:rStyle w:val="ac"/>
      </w:rPr>
    </w:pPr>
    <w:r>
      <w:rPr>
        <w:rStyle w:val="ac"/>
      </w:rPr>
      <w:fldChar w:fldCharType="begin"/>
    </w:r>
    <w:r w:rsidR="001B25D3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327AD">
      <w:rPr>
        <w:rStyle w:val="ac"/>
        <w:noProof/>
      </w:rPr>
      <w:t>40</w:t>
    </w:r>
    <w:r>
      <w:rPr>
        <w:rStyle w:val="ac"/>
      </w:rPr>
      <w:fldChar w:fldCharType="end"/>
    </w:r>
  </w:p>
  <w:p w:rsidR="001B25D3" w:rsidRDefault="001B25D3" w:rsidP="005D219B">
    <w:pPr>
      <w:pStyle w:val="aa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3ED" w:rsidRDefault="008553ED">
      <w:r>
        <w:separator/>
      </w:r>
    </w:p>
  </w:footnote>
  <w:footnote w:type="continuationSeparator" w:id="0">
    <w:p w:rsidR="008553ED" w:rsidRDefault="008553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6464"/>
    <w:multiLevelType w:val="hybridMultilevel"/>
    <w:tmpl w:val="F5DEED66"/>
    <w:lvl w:ilvl="0" w:tplc="ECEE08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1">
    <w:nsid w:val="214D4856"/>
    <w:multiLevelType w:val="multilevel"/>
    <w:tmpl w:val="C590AE04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53E958B7"/>
    <w:multiLevelType w:val="hybridMultilevel"/>
    <w:tmpl w:val="B87850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7F3849EC"/>
    <w:multiLevelType w:val="hybridMultilevel"/>
    <w:tmpl w:val="BA4226F2"/>
    <w:lvl w:ilvl="0" w:tplc="1312DCD0">
      <w:start w:val="1"/>
      <w:numFmt w:val="bullet"/>
      <w:pStyle w:val="12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52E9D"/>
    <w:rsid w:val="000034C9"/>
    <w:rsid w:val="0000658F"/>
    <w:rsid w:val="00007724"/>
    <w:rsid w:val="00012CCD"/>
    <w:rsid w:val="00014C7B"/>
    <w:rsid w:val="00015A01"/>
    <w:rsid w:val="0002023E"/>
    <w:rsid w:val="00021925"/>
    <w:rsid w:val="000229F5"/>
    <w:rsid w:val="0002300E"/>
    <w:rsid w:val="00025D7C"/>
    <w:rsid w:val="000264B7"/>
    <w:rsid w:val="0003291B"/>
    <w:rsid w:val="00032920"/>
    <w:rsid w:val="000353D9"/>
    <w:rsid w:val="00036D92"/>
    <w:rsid w:val="00037D5C"/>
    <w:rsid w:val="00037DE0"/>
    <w:rsid w:val="00043CB6"/>
    <w:rsid w:val="000447AA"/>
    <w:rsid w:val="00045D3C"/>
    <w:rsid w:val="000473CC"/>
    <w:rsid w:val="00047F79"/>
    <w:rsid w:val="00052B8A"/>
    <w:rsid w:val="00053B35"/>
    <w:rsid w:val="00056415"/>
    <w:rsid w:val="0006328D"/>
    <w:rsid w:val="00063645"/>
    <w:rsid w:val="00065C06"/>
    <w:rsid w:val="000711FC"/>
    <w:rsid w:val="000715D5"/>
    <w:rsid w:val="00072964"/>
    <w:rsid w:val="00074C96"/>
    <w:rsid w:val="00075109"/>
    <w:rsid w:val="0007700C"/>
    <w:rsid w:val="00080821"/>
    <w:rsid w:val="00080BF6"/>
    <w:rsid w:val="00082455"/>
    <w:rsid w:val="000825F6"/>
    <w:rsid w:val="000828EE"/>
    <w:rsid w:val="00082F50"/>
    <w:rsid w:val="000859EA"/>
    <w:rsid w:val="000913EF"/>
    <w:rsid w:val="000925EE"/>
    <w:rsid w:val="000942AD"/>
    <w:rsid w:val="000958D2"/>
    <w:rsid w:val="0009592A"/>
    <w:rsid w:val="00095A8A"/>
    <w:rsid w:val="000A1F92"/>
    <w:rsid w:val="000A250D"/>
    <w:rsid w:val="000B18D3"/>
    <w:rsid w:val="000B2CE3"/>
    <w:rsid w:val="000B452F"/>
    <w:rsid w:val="000B4A09"/>
    <w:rsid w:val="000C0454"/>
    <w:rsid w:val="000C0E5E"/>
    <w:rsid w:val="000C1418"/>
    <w:rsid w:val="000C2F65"/>
    <w:rsid w:val="000C4201"/>
    <w:rsid w:val="000C5049"/>
    <w:rsid w:val="000C6387"/>
    <w:rsid w:val="000C73BC"/>
    <w:rsid w:val="000C7D66"/>
    <w:rsid w:val="000D2E49"/>
    <w:rsid w:val="000D74ED"/>
    <w:rsid w:val="000E39D6"/>
    <w:rsid w:val="000E7B33"/>
    <w:rsid w:val="000F4677"/>
    <w:rsid w:val="000F4ABB"/>
    <w:rsid w:val="000F6ECB"/>
    <w:rsid w:val="000F7E37"/>
    <w:rsid w:val="00100B9A"/>
    <w:rsid w:val="00100FBB"/>
    <w:rsid w:val="00103619"/>
    <w:rsid w:val="00107BB3"/>
    <w:rsid w:val="00107ED0"/>
    <w:rsid w:val="00111808"/>
    <w:rsid w:val="00114343"/>
    <w:rsid w:val="00114FF2"/>
    <w:rsid w:val="00115412"/>
    <w:rsid w:val="00115487"/>
    <w:rsid w:val="00117F3E"/>
    <w:rsid w:val="00120574"/>
    <w:rsid w:val="001229D2"/>
    <w:rsid w:val="0013094A"/>
    <w:rsid w:val="00132170"/>
    <w:rsid w:val="00135359"/>
    <w:rsid w:val="001354EF"/>
    <w:rsid w:val="00136A89"/>
    <w:rsid w:val="0014715B"/>
    <w:rsid w:val="00150BF1"/>
    <w:rsid w:val="00150FE2"/>
    <w:rsid w:val="00151F2F"/>
    <w:rsid w:val="001529F3"/>
    <w:rsid w:val="00152C5D"/>
    <w:rsid w:val="001538A6"/>
    <w:rsid w:val="00156404"/>
    <w:rsid w:val="001572A6"/>
    <w:rsid w:val="00165B44"/>
    <w:rsid w:val="00166755"/>
    <w:rsid w:val="0017098C"/>
    <w:rsid w:val="00171E19"/>
    <w:rsid w:val="00172B27"/>
    <w:rsid w:val="00172EAB"/>
    <w:rsid w:val="00180F5D"/>
    <w:rsid w:val="00194108"/>
    <w:rsid w:val="001946DE"/>
    <w:rsid w:val="001959CD"/>
    <w:rsid w:val="001971F6"/>
    <w:rsid w:val="0019755A"/>
    <w:rsid w:val="00197BF0"/>
    <w:rsid w:val="001A37A8"/>
    <w:rsid w:val="001B21F1"/>
    <w:rsid w:val="001B24FC"/>
    <w:rsid w:val="001B25D3"/>
    <w:rsid w:val="001B52C5"/>
    <w:rsid w:val="001B5AED"/>
    <w:rsid w:val="001B6995"/>
    <w:rsid w:val="001B7435"/>
    <w:rsid w:val="001B7B52"/>
    <w:rsid w:val="001C0E44"/>
    <w:rsid w:val="001C148C"/>
    <w:rsid w:val="001C1FE5"/>
    <w:rsid w:val="001C219F"/>
    <w:rsid w:val="001C2277"/>
    <w:rsid w:val="001C252C"/>
    <w:rsid w:val="001D0F0F"/>
    <w:rsid w:val="001D46CF"/>
    <w:rsid w:val="001D7DA8"/>
    <w:rsid w:val="001E0751"/>
    <w:rsid w:val="001E30A5"/>
    <w:rsid w:val="001E7007"/>
    <w:rsid w:val="001E7212"/>
    <w:rsid w:val="001F2B67"/>
    <w:rsid w:val="001F2D30"/>
    <w:rsid w:val="001F4271"/>
    <w:rsid w:val="00200D7A"/>
    <w:rsid w:val="0020233F"/>
    <w:rsid w:val="0020534B"/>
    <w:rsid w:val="00210E37"/>
    <w:rsid w:val="002110EB"/>
    <w:rsid w:val="00215416"/>
    <w:rsid w:val="002154F5"/>
    <w:rsid w:val="0022164A"/>
    <w:rsid w:val="0022267A"/>
    <w:rsid w:val="00223B53"/>
    <w:rsid w:val="00225867"/>
    <w:rsid w:val="00226E8F"/>
    <w:rsid w:val="00226FBA"/>
    <w:rsid w:val="00227CC3"/>
    <w:rsid w:val="00227FA6"/>
    <w:rsid w:val="0023345D"/>
    <w:rsid w:val="00233C25"/>
    <w:rsid w:val="002378C9"/>
    <w:rsid w:val="00240F3D"/>
    <w:rsid w:val="00242402"/>
    <w:rsid w:val="00242567"/>
    <w:rsid w:val="00242694"/>
    <w:rsid w:val="00242930"/>
    <w:rsid w:val="00243215"/>
    <w:rsid w:val="002443F4"/>
    <w:rsid w:val="00244810"/>
    <w:rsid w:val="0024611C"/>
    <w:rsid w:val="00247A92"/>
    <w:rsid w:val="00247CC4"/>
    <w:rsid w:val="00251E07"/>
    <w:rsid w:val="002525F1"/>
    <w:rsid w:val="00252A2A"/>
    <w:rsid w:val="00255ED4"/>
    <w:rsid w:val="00261754"/>
    <w:rsid w:val="00261992"/>
    <w:rsid w:val="002673B4"/>
    <w:rsid w:val="002676D5"/>
    <w:rsid w:val="0027020E"/>
    <w:rsid w:val="00270A2F"/>
    <w:rsid w:val="00270BDD"/>
    <w:rsid w:val="00272CD2"/>
    <w:rsid w:val="00275D7F"/>
    <w:rsid w:val="002804A2"/>
    <w:rsid w:val="002808CB"/>
    <w:rsid w:val="00287580"/>
    <w:rsid w:val="00291C44"/>
    <w:rsid w:val="002958AD"/>
    <w:rsid w:val="002967D5"/>
    <w:rsid w:val="002968DE"/>
    <w:rsid w:val="002969C9"/>
    <w:rsid w:val="002A138B"/>
    <w:rsid w:val="002A1647"/>
    <w:rsid w:val="002A34D6"/>
    <w:rsid w:val="002A446F"/>
    <w:rsid w:val="002A5512"/>
    <w:rsid w:val="002B15B8"/>
    <w:rsid w:val="002B3526"/>
    <w:rsid w:val="002B38F9"/>
    <w:rsid w:val="002B3DE0"/>
    <w:rsid w:val="002B470D"/>
    <w:rsid w:val="002B6744"/>
    <w:rsid w:val="002B67D3"/>
    <w:rsid w:val="002B69B8"/>
    <w:rsid w:val="002B75FF"/>
    <w:rsid w:val="002B7F7B"/>
    <w:rsid w:val="002C1AB5"/>
    <w:rsid w:val="002C22AE"/>
    <w:rsid w:val="002C2F4B"/>
    <w:rsid w:val="002C415E"/>
    <w:rsid w:val="002C6D68"/>
    <w:rsid w:val="002D3127"/>
    <w:rsid w:val="002D3EBC"/>
    <w:rsid w:val="002D7409"/>
    <w:rsid w:val="002E017B"/>
    <w:rsid w:val="002E4137"/>
    <w:rsid w:val="002E5059"/>
    <w:rsid w:val="002F04B4"/>
    <w:rsid w:val="002F3FD9"/>
    <w:rsid w:val="002F5476"/>
    <w:rsid w:val="003022B6"/>
    <w:rsid w:val="003056B8"/>
    <w:rsid w:val="003057C2"/>
    <w:rsid w:val="003062BB"/>
    <w:rsid w:val="0031429D"/>
    <w:rsid w:val="00314BFC"/>
    <w:rsid w:val="00315598"/>
    <w:rsid w:val="00317207"/>
    <w:rsid w:val="00323049"/>
    <w:rsid w:val="00326B82"/>
    <w:rsid w:val="00327FB6"/>
    <w:rsid w:val="0033027C"/>
    <w:rsid w:val="00330DB3"/>
    <w:rsid w:val="00332276"/>
    <w:rsid w:val="00332732"/>
    <w:rsid w:val="003327AD"/>
    <w:rsid w:val="003365EA"/>
    <w:rsid w:val="003378F5"/>
    <w:rsid w:val="00340AD4"/>
    <w:rsid w:val="00342A3D"/>
    <w:rsid w:val="0034353A"/>
    <w:rsid w:val="003475CA"/>
    <w:rsid w:val="00347953"/>
    <w:rsid w:val="00353523"/>
    <w:rsid w:val="00356056"/>
    <w:rsid w:val="003619A4"/>
    <w:rsid w:val="00365413"/>
    <w:rsid w:val="0036553C"/>
    <w:rsid w:val="00365A79"/>
    <w:rsid w:val="00367ADD"/>
    <w:rsid w:val="0037342B"/>
    <w:rsid w:val="00377FE3"/>
    <w:rsid w:val="00380FA2"/>
    <w:rsid w:val="00381740"/>
    <w:rsid w:val="00385953"/>
    <w:rsid w:val="00395464"/>
    <w:rsid w:val="00396611"/>
    <w:rsid w:val="003A0899"/>
    <w:rsid w:val="003A2228"/>
    <w:rsid w:val="003A2989"/>
    <w:rsid w:val="003A3904"/>
    <w:rsid w:val="003A56B0"/>
    <w:rsid w:val="003A643B"/>
    <w:rsid w:val="003A7F1F"/>
    <w:rsid w:val="003B0408"/>
    <w:rsid w:val="003B10EE"/>
    <w:rsid w:val="003B32CA"/>
    <w:rsid w:val="003B4A82"/>
    <w:rsid w:val="003B7ABD"/>
    <w:rsid w:val="003B7F15"/>
    <w:rsid w:val="003C217E"/>
    <w:rsid w:val="003D19C3"/>
    <w:rsid w:val="003D662B"/>
    <w:rsid w:val="003D6E6E"/>
    <w:rsid w:val="003D729F"/>
    <w:rsid w:val="003D7CAF"/>
    <w:rsid w:val="003E2D3A"/>
    <w:rsid w:val="003E4197"/>
    <w:rsid w:val="003E4458"/>
    <w:rsid w:val="003E4FDA"/>
    <w:rsid w:val="003E5762"/>
    <w:rsid w:val="003E6282"/>
    <w:rsid w:val="003E7712"/>
    <w:rsid w:val="003F47F9"/>
    <w:rsid w:val="003F6DF2"/>
    <w:rsid w:val="00403F03"/>
    <w:rsid w:val="0040444F"/>
    <w:rsid w:val="00407B03"/>
    <w:rsid w:val="004134EA"/>
    <w:rsid w:val="004152C0"/>
    <w:rsid w:val="004171DC"/>
    <w:rsid w:val="00420DF0"/>
    <w:rsid w:val="0042134C"/>
    <w:rsid w:val="00421A4E"/>
    <w:rsid w:val="00421E1C"/>
    <w:rsid w:val="004310F1"/>
    <w:rsid w:val="00432067"/>
    <w:rsid w:val="004347E8"/>
    <w:rsid w:val="00436BB6"/>
    <w:rsid w:val="00441AC2"/>
    <w:rsid w:val="00443F9B"/>
    <w:rsid w:val="00444E10"/>
    <w:rsid w:val="00444EF2"/>
    <w:rsid w:val="00451943"/>
    <w:rsid w:val="00451D9A"/>
    <w:rsid w:val="00454AF8"/>
    <w:rsid w:val="00454DA1"/>
    <w:rsid w:val="004551F4"/>
    <w:rsid w:val="004559BC"/>
    <w:rsid w:val="00460618"/>
    <w:rsid w:val="004613F8"/>
    <w:rsid w:val="0046387F"/>
    <w:rsid w:val="00463B66"/>
    <w:rsid w:val="00467DF0"/>
    <w:rsid w:val="00470D75"/>
    <w:rsid w:val="00471980"/>
    <w:rsid w:val="004734B4"/>
    <w:rsid w:val="00473B26"/>
    <w:rsid w:val="0048082F"/>
    <w:rsid w:val="00482469"/>
    <w:rsid w:val="004831DB"/>
    <w:rsid w:val="00483CF4"/>
    <w:rsid w:val="004858A9"/>
    <w:rsid w:val="00486010"/>
    <w:rsid w:val="00487E4B"/>
    <w:rsid w:val="00490FDA"/>
    <w:rsid w:val="00493A6A"/>
    <w:rsid w:val="00493D0A"/>
    <w:rsid w:val="0049575F"/>
    <w:rsid w:val="004967CC"/>
    <w:rsid w:val="004A07E1"/>
    <w:rsid w:val="004A2DAB"/>
    <w:rsid w:val="004A5E23"/>
    <w:rsid w:val="004B008F"/>
    <w:rsid w:val="004B30FC"/>
    <w:rsid w:val="004B3EE7"/>
    <w:rsid w:val="004B624D"/>
    <w:rsid w:val="004C4B58"/>
    <w:rsid w:val="004C59DE"/>
    <w:rsid w:val="004D05BA"/>
    <w:rsid w:val="004D0746"/>
    <w:rsid w:val="004D1623"/>
    <w:rsid w:val="004D4289"/>
    <w:rsid w:val="004D4542"/>
    <w:rsid w:val="004D7B0F"/>
    <w:rsid w:val="004D7C7A"/>
    <w:rsid w:val="004E3344"/>
    <w:rsid w:val="004E5724"/>
    <w:rsid w:val="004E5C28"/>
    <w:rsid w:val="004E792B"/>
    <w:rsid w:val="004F10D0"/>
    <w:rsid w:val="004F3938"/>
    <w:rsid w:val="004F3962"/>
    <w:rsid w:val="004F5B4E"/>
    <w:rsid w:val="005000DD"/>
    <w:rsid w:val="00500212"/>
    <w:rsid w:val="005029A7"/>
    <w:rsid w:val="00503363"/>
    <w:rsid w:val="00505F21"/>
    <w:rsid w:val="00507BCA"/>
    <w:rsid w:val="00507CC6"/>
    <w:rsid w:val="00511707"/>
    <w:rsid w:val="00511AFE"/>
    <w:rsid w:val="005125D3"/>
    <w:rsid w:val="0051425A"/>
    <w:rsid w:val="00515C00"/>
    <w:rsid w:val="00517D85"/>
    <w:rsid w:val="00520D57"/>
    <w:rsid w:val="00520EF3"/>
    <w:rsid w:val="0052108D"/>
    <w:rsid w:val="00521257"/>
    <w:rsid w:val="005231A4"/>
    <w:rsid w:val="005304B9"/>
    <w:rsid w:val="0053213D"/>
    <w:rsid w:val="005328FE"/>
    <w:rsid w:val="00534645"/>
    <w:rsid w:val="00534962"/>
    <w:rsid w:val="0054162F"/>
    <w:rsid w:val="00541E4B"/>
    <w:rsid w:val="00542C48"/>
    <w:rsid w:val="00543B36"/>
    <w:rsid w:val="00546FAF"/>
    <w:rsid w:val="00554214"/>
    <w:rsid w:val="00554B46"/>
    <w:rsid w:val="00556F77"/>
    <w:rsid w:val="00557DA5"/>
    <w:rsid w:val="00565E31"/>
    <w:rsid w:val="00567512"/>
    <w:rsid w:val="00570DEB"/>
    <w:rsid w:val="00570EA9"/>
    <w:rsid w:val="00573A43"/>
    <w:rsid w:val="00575EA8"/>
    <w:rsid w:val="00583F12"/>
    <w:rsid w:val="00584DC4"/>
    <w:rsid w:val="00591862"/>
    <w:rsid w:val="00593A75"/>
    <w:rsid w:val="0059434F"/>
    <w:rsid w:val="00595A04"/>
    <w:rsid w:val="005A154E"/>
    <w:rsid w:val="005A4B04"/>
    <w:rsid w:val="005A4CCF"/>
    <w:rsid w:val="005A5C5F"/>
    <w:rsid w:val="005A5D92"/>
    <w:rsid w:val="005B0572"/>
    <w:rsid w:val="005B420B"/>
    <w:rsid w:val="005B55AC"/>
    <w:rsid w:val="005C0247"/>
    <w:rsid w:val="005C13BE"/>
    <w:rsid w:val="005C45E8"/>
    <w:rsid w:val="005C70FB"/>
    <w:rsid w:val="005D0EB6"/>
    <w:rsid w:val="005D1F9B"/>
    <w:rsid w:val="005D219B"/>
    <w:rsid w:val="005D299D"/>
    <w:rsid w:val="005D2AE2"/>
    <w:rsid w:val="005D2C30"/>
    <w:rsid w:val="005D4DFE"/>
    <w:rsid w:val="005D6142"/>
    <w:rsid w:val="005D63F1"/>
    <w:rsid w:val="005D795C"/>
    <w:rsid w:val="005E0495"/>
    <w:rsid w:val="005E28C0"/>
    <w:rsid w:val="005E2DEE"/>
    <w:rsid w:val="005E36DB"/>
    <w:rsid w:val="005E79C0"/>
    <w:rsid w:val="005F0940"/>
    <w:rsid w:val="005F2275"/>
    <w:rsid w:val="005F3B63"/>
    <w:rsid w:val="005F69E2"/>
    <w:rsid w:val="00601DC2"/>
    <w:rsid w:val="006045F2"/>
    <w:rsid w:val="0060553D"/>
    <w:rsid w:val="00605A2D"/>
    <w:rsid w:val="00612768"/>
    <w:rsid w:val="00612A95"/>
    <w:rsid w:val="00614B0C"/>
    <w:rsid w:val="0061596F"/>
    <w:rsid w:val="00620B33"/>
    <w:rsid w:val="0062532E"/>
    <w:rsid w:val="006273E0"/>
    <w:rsid w:val="006304DE"/>
    <w:rsid w:val="00630BC2"/>
    <w:rsid w:val="0063454D"/>
    <w:rsid w:val="00637463"/>
    <w:rsid w:val="00637609"/>
    <w:rsid w:val="0064018F"/>
    <w:rsid w:val="006409DB"/>
    <w:rsid w:val="00641C36"/>
    <w:rsid w:val="00642B92"/>
    <w:rsid w:val="00643228"/>
    <w:rsid w:val="0064344A"/>
    <w:rsid w:val="0064387E"/>
    <w:rsid w:val="006450DB"/>
    <w:rsid w:val="00645F8D"/>
    <w:rsid w:val="00647011"/>
    <w:rsid w:val="006471F1"/>
    <w:rsid w:val="00647428"/>
    <w:rsid w:val="0064777E"/>
    <w:rsid w:val="00647DB2"/>
    <w:rsid w:val="006531C2"/>
    <w:rsid w:val="00653A16"/>
    <w:rsid w:val="00655B23"/>
    <w:rsid w:val="00656A78"/>
    <w:rsid w:val="006574FB"/>
    <w:rsid w:val="00657744"/>
    <w:rsid w:val="00657A01"/>
    <w:rsid w:val="00661C66"/>
    <w:rsid w:val="00662CD5"/>
    <w:rsid w:val="006701B9"/>
    <w:rsid w:val="00672971"/>
    <w:rsid w:val="00675BCD"/>
    <w:rsid w:val="00680855"/>
    <w:rsid w:val="00681530"/>
    <w:rsid w:val="00681BC2"/>
    <w:rsid w:val="0068269A"/>
    <w:rsid w:val="006846A2"/>
    <w:rsid w:val="0068796B"/>
    <w:rsid w:val="006924A0"/>
    <w:rsid w:val="00692DA5"/>
    <w:rsid w:val="00694ABE"/>
    <w:rsid w:val="006970A0"/>
    <w:rsid w:val="006A4298"/>
    <w:rsid w:val="006A446C"/>
    <w:rsid w:val="006A45CC"/>
    <w:rsid w:val="006A5650"/>
    <w:rsid w:val="006A61C5"/>
    <w:rsid w:val="006B070C"/>
    <w:rsid w:val="006B18F9"/>
    <w:rsid w:val="006B1E7D"/>
    <w:rsid w:val="006B2011"/>
    <w:rsid w:val="006B22E7"/>
    <w:rsid w:val="006B2330"/>
    <w:rsid w:val="006B6453"/>
    <w:rsid w:val="006B685B"/>
    <w:rsid w:val="006B6EF8"/>
    <w:rsid w:val="006B774C"/>
    <w:rsid w:val="006C029D"/>
    <w:rsid w:val="006C06D3"/>
    <w:rsid w:val="006C1215"/>
    <w:rsid w:val="006C2018"/>
    <w:rsid w:val="006C462B"/>
    <w:rsid w:val="006C4A4A"/>
    <w:rsid w:val="006C6A25"/>
    <w:rsid w:val="006C71B7"/>
    <w:rsid w:val="006D1BFA"/>
    <w:rsid w:val="006D4C69"/>
    <w:rsid w:val="006D65B7"/>
    <w:rsid w:val="006E1DD5"/>
    <w:rsid w:val="006E3012"/>
    <w:rsid w:val="006E4E5F"/>
    <w:rsid w:val="006E5761"/>
    <w:rsid w:val="006E6BAE"/>
    <w:rsid w:val="006E705E"/>
    <w:rsid w:val="006E7FEE"/>
    <w:rsid w:val="006F3440"/>
    <w:rsid w:val="006F5068"/>
    <w:rsid w:val="006F660F"/>
    <w:rsid w:val="006F6758"/>
    <w:rsid w:val="006F67AF"/>
    <w:rsid w:val="006F73C7"/>
    <w:rsid w:val="006F7DAA"/>
    <w:rsid w:val="00702670"/>
    <w:rsid w:val="00702816"/>
    <w:rsid w:val="007033B0"/>
    <w:rsid w:val="0070423F"/>
    <w:rsid w:val="0071287F"/>
    <w:rsid w:val="00716AD0"/>
    <w:rsid w:val="00723CFD"/>
    <w:rsid w:val="00724238"/>
    <w:rsid w:val="00724584"/>
    <w:rsid w:val="0072478F"/>
    <w:rsid w:val="00724B4E"/>
    <w:rsid w:val="0072597C"/>
    <w:rsid w:val="00726FF5"/>
    <w:rsid w:val="007276F9"/>
    <w:rsid w:val="007361C0"/>
    <w:rsid w:val="00740602"/>
    <w:rsid w:val="00742CB4"/>
    <w:rsid w:val="0074483D"/>
    <w:rsid w:val="00744992"/>
    <w:rsid w:val="00744E95"/>
    <w:rsid w:val="00747623"/>
    <w:rsid w:val="00747826"/>
    <w:rsid w:val="00752D5F"/>
    <w:rsid w:val="00752E9D"/>
    <w:rsid w:val="00752EC2"/>
    <w:rsid w:val="00755B2F"/>
    <w:rsid w:val="00760009"/>
    <w:rsid w:val="00764DAD"/>
    <w:rsid w:val="00765F4A"/>
    <w:rsid w:val="007720B4"/>
    <w:rsid w:val="0077284F"/>
    <w:rsid w:val="00777F2C"/>
    <w:rsid w:val="0078206D"/>
    <w:rsid w:val="00782946"/>
    <w:rsid w:val="00782EE1"/>
    <w:rsid w:val="007875AC"/>
    <w:rsid w:val="00793443"/>
    <w:rsid w:val="007937FA"/>
    <w:rsid w:val="00794676"/>
    <w:rsid w:val="007959ED"/>
    <w:rsid w:val="007A121D"/>
    <w:rsid w:val="007A2619"/>
    <w:rsid w:val="007A2712"/>
    <w:rsid w:val="007A3AC9"/>
    <w:rsid w:val="007A5660"/>
    <w:rsid w:val="007B0A66"/>
    <w:rsid w:val="007B0A6D"/>
    <w:rsid w:val="007B116E"/>
    <w:rsid w:val="007B1788"/>
    <w:rsid w:val="007B2402"/>
    <w:rsid w:val="007C500B"/>
    <w:rsid w:val="007C68ED"/>
    <w:rsid w:val="007C7598"/>
    <w:rsid w:val="007C7936"/>
    <w:rsid w:val="007C7CCB"/>
    <w:rsid w:val="007C7FCA"/>
    <w:rsid w:val="007D00B7"/>
    <w:rsid w:val="007D46C2"/>
    <w:rsid w:val="007D5773"/>
    <w:rsid w:val="007D6F40"/>
    <w:rsid w:val="007E0A13"/>
    <w:rsid w:val="007E0DA8"/>
    <w:rsid w:val="007E305A"/>
    <w:rsid w:val="007E52C9"/>
    <w:rsid w:val="007E726F"/>
    <w:rsid w:val="007F274D"/>
    <w:rsid w:val="007F50BD"/>
    <w:rsid w:val="00803127"/>
    <w:rsid w:val="008058E3"/>
    <w:rsid w:val="00806792"/>
    <w:rsid w:val="00810299"/>
    <w:rsid w:val="008111F5"/>
    <w:rsid w:val="0081143E"/>
    <w:rsid w:val="00811E62"/>
    <w:rsid w:val="00814275"/>
    <w:rsid w:val="0081611C"/>
    <w:rsid w:val="00820F14"/>
    <w:rsid w:val="00827412"/>
    <w:rsid w:val="00831666"/>
    <w:rsid w:val="0083415B"/>
    <w:rsid w:val="008350D4"/>
    <w:rsid w:val="008360FC"/>
    <w:rsid w:val="00842316"/>
    <w:rsid w:val="00844668"/>
    <w:rsid w:val="00845050"/>
    <w:rsid w:val="00845B2E"/>
    <w:rsid w:val="0084604B"/>
    <w:rsid w:val="00852CDE"/>
    <w:rsid w:val="008539C4"/>
    <w:rsid w:val="00853D5A"/>
    <w:rsid w:val="008553ED"/>
    <w:rsid w:val="00855E98"/>
    <w:rsid w:val="0086185C"/>
    <w:rsid w:val="00861D18"/>
    <w:rsid w:val="00861E25"/>
    <w:rsid w:val="00863620"/>
    <w:rsid w:val="00866084"/>
    <w:rsid w:val="00867F91"/>
    <w:rsid w:val="00870CEA"/>
    <w:rsid w:val="008717BF"/>
    <w:rsid w:val="008730A7"/>
    <w:rsid w:val="00874EE0"/>
    <w:rsid w:val="008758C1"/>
    <w:rsid w:val="00876788"/>
    <w:rsid w:val="00883882"/>
    <w:rsid w:val="00885698"/>
    <w:rsid w:val="008856D1"/>
    <w:rsid w:val="00887801"/>
    <w:rsid w:val="008910D4"/>
    <w:rsid w:val="008916EB"/>
    <w:rsid w:val="00891792"/>
    <w:rsid w:val="008953E0"/>
    <w:rsid w:val="008A209B"/>
    <w:rsid w:val="008A26D3"/>
    <w:rsid w:val="008A479C"/>
    <w:rsid w:val="008A4E75"/>
    <w:rsid w:val="008A50DA"/>
    <w:rsid w:val="008A71FF"/>
    <w:rsid w:val="008B4468"/>
    <w:rsid w:val="008B7979"/>
    <w:rsid w:val="008B79F1"/>
    <w:rsid w:val="008C61F9"/>
    <w:rsid w:val="008C64E5"/>
    <w:rsid w:val="008D12F0"/>
    <w:rsid w:val="008D303D"/>
    <w:rsid w:val="008D64D4"/>
    <w:rsid w:val="008E05FD"/>
    <w:rsid w:val="008E1E20"/>
    <w:rsid w:val="008E3660"/>
    <w:rsid w:val="008E5E3C"/>
    <w:rsid w:val="008E7587"/>
    <w:rsid w:val="008E7CB8"/>
    <w:rsid w:val="008F02BA"/>
    <w:rsid w:val="008F3BB9"/>
    <w:rsid w:val="008F4090"/>
    <w:rsid w:val="008F77B2"/>
    <w:rsid w:val="00902221"/>
    <w:rsid w:val="00903C82"/>
    <w:rsid w:val="00903F42"/>
    <w:rsid w:val="00905038"/>
    <w:rsid w:val="0090565A"/>
    <w:rsid w:val="00906996"/>
    <w:rsid w:val="009078BA"/>
    <w:rsid w:val="00911DF2"/>
    <w:rsid w:val="00913711"/>
    <w:rsid w:val="00915009"/>
    <w:rsid w:val="00916FD2"/>
    <w:rsid w:val="009202F3"/>
    <w:rsid w:val="00921488"/>
    <w:rsid w:val="009219F5"/>
    <w:rsid w:val="009246E8"/>
    <w:rsid w:val="00932434"/>
    <w:rsid w:val="00932FB2"/>
    <w:rsid w:val="00933A0D"/>
    <w:rsid w:val="009348D8"/>
    <w:rsid w:val="009354AA"/>
    <w:rsid w:val="00945F45"/>
    <w:rsid w:val="0095027D"/>
    <w:rsid w:val="009505E7"/>
    <w:rsid w:val="00953F8C"/>
    <w:rsid w:val="009540DD"/>
    <w:rsid w:val="009608A6"/>
    <w:rsid w:val="00962DC2"/>
    <w:rsid w:val="00964906"/>
    <w:rsid w:val="009652E9"/>
    <w:rsid w:val="00965B61"/>
    <w:rsid w:val="0096777A"/>
    <w:rsid w:val="009679F4"/>
    <w:rsid w:val="009709AE"/>
    <w:rsid w:val="0097374E"/>
    <w:rsid w:val="0097471A"/>
    <w:rsid w:val="00974B3B"/>
    <w:rsid w:val="00976E83"/>
    <w:rsid w:val="0098091E"/>
    <w:rsid w:val="0098290F"/>
    <w:rsid w:val="00982C2C"/>
    <w:rsid w:val="00985E96"/>
    <w:rsid w:val="009865A4"/>
    <w:rsid w:val="009869FB"/>
    <w:rsid w:val="009877C9"/>
    <w:rsid w:val="00987D53"/>
    <w:rsid w:val="00991210"/>
    <w:rsid w:val="00997993"/>
    <w:rsid w:val="009A07FC"/>
    <w:rsid w:val="009A2597"/>
    <w:rsid w:val="009A4A85"/>
    <w:rsid w:val="009B1069"/>
    <w:rsid w:val="009B2A36"/>
    <w:rsid w:val="009B2AD2"/>
    <w:rsid w:val="009B30B0"/>
    <w:rsid w:val="009B31FB"/>
    <w:rsid w:val="009B3ED7"/>
    <w:rsid w:val="009B4E10"/>
    <w:rsid w:val="009B61E3"/>
    <w:rsid w:val="009B7CB6"/>
    <w:rsid w:val="009C0150"/>
    <w:rsid w:val="009C1068"/>
    <w:rsid w:val="009C1299"/>
    <w:rsid w:val="009C1E62"/>
    <w:rsid w:val="009C7B57"/>
    <w:rsid w:val="009D0444"/>
    <w:rsid w:val="009D0CAE"/>
    <w:rsid w:val="009D1A8C"/>
    <w:rsid w:val="009D272D"/>
    <w:rsid w:val="009D39CC"/>
    <w:rsid w:val="009D4818"/>
    <w:rsid w:val="009E0A8D"/>
    <w:rsid w:val="009E4F93"/>
    <w:rsid w:val="009E5022"/>
    <w:rsid w:val="009E5DC5"/>
    <w:rsid w:val="009E6C11"/>
    <w:rsid w:val="009F1F42"/>
    <w:rsid w:val="009F3430"/>
    <w:rsid w:val="009F4ACD"/>
    <w:rsid w:val="009F550F"/>
    <w:rsid w:val="009F6A71"/>
    <w:rsid w:val="00A05611"/>
    <w:rsid w:val="00A12451"/>
    <w:rsid w:val="00A1284F"/>
    <w:rsid w:val="00A141E2"/>
    <w:rsid w:val="00A1425D"/>
    <w:rsid w:val="00A15FBA"/>
    <w:rsid w:val="00A166B1"/>
    <w:rsid w:val="00A2065B"/>
    <w:rsid w:val="00A20ECD"/>
    <w:rsid w:val="00A24F93"/>
    <w:rsid w:val="00A25F6F"/>
    <w:rsid w:val="00A26660"/>
    <w:rsid w:val="00A27DFE"/>
    <w:rsid w:val="00A30361"/>
    <w:rsid w:val="00A30670"/>
    <w:rsid w:val="00A31BCD"/>
    <w:rsid w:val="00A32B9C"/>
    <w:rsid w:val="00A358A6"/>
    <w:rsid w:val="00A35BEF"/>
    <w:rsid w:val="00A36033"/>
    <w:rsid w:val="00A41F32"/>
    <w:rsid w:val="00A437BF"/>
    <w:rsid w:val="00A44CAD"/>
    <w:rsid w:val="00A4580F"/>
    <w:rsid w:val="00A46568"/>
    <w:rsid w:val="00A46812"/>
    <w:rsid w:val="00A505AE"/>
    <w:rsid w:val="00A52D26"/>
    <w:rsid w:val="00A53AB4"/>
    <w:rsid w:val="00A53ABD"/>
    <w:rsid w:val="00A54B53"/>
    <w:rsid w:val="00A54EFC"/>
    <w:rsid w:val="00A568CA"/>
    <w:rsid w:val="00A5774F"/>
    <w:rsid w:val="00A60101"/>
    <w:rsid w:val="00A62ED1"/>
    <w:rsid w:val="00A63C62"/>
    <w:rsid w:val="00A6407B"/>
    <w:rsid w:val="00A66D11"/>
    <w:rsid w:val="00A672E7"/>
    <w:rsid w:val="00A70EB4"/>
    <w:rsid w:val="00A77CE9"/>
    <w:rsid w:val="00A80DBE"/>
    <w:rsid w:val="00A84ECE"/>
    <w:rsid w:val="00A91F23"/>
    <w:rsid w:val="00A933DE"/>
    <w:rsid w:val="00A97238"/>
    <w:rsid w:val="00AA0F2C"/>
    <w:rsid w:val="00AA181D"/>
    <w:rsid w:val="00AB0BAD"/>
    <w:rsid w:val="00AB169D"/>
    <w:rsid w:val="00AB3497"/>
    <w:rsid w:val="00AB38AE"/>
    <w:rsid w:val="00AB5B0F"/>
    <w:rsid w:val="00AB5F92"/>
    <w:rsid w:val="00AB6E74"/>
    <w:rsid w:val="00AB7439"/>
    <w:rsid w:val="00AC0578"/>
    <w:rsid w:val="00AC3967"/>
    <w:rsid w:val="00AC3BBA"/>
    <w:rsid w:val="00AC3D28"/>
    <w:rsid w:val="00AC5849"/>
    <w:rsid w:val="00AD0110"/>
    <w:rsid w:val="00AD0A95"/>
    <w:rsid w:val="00AD57DA"/>
    <w:rsid w:val="00AD69DC"/>
    <w:rsid w:val="00AD6D5D"/>
    <w:rsid w:val="00AE1D94"/>
    <w:rsid w:val="00AE41BF"/>
    <w:rsid w:val="00AE46BC"/>
    <w:rsid w:val="00AF2F4D"/>
    <w:rsid w:val="00AF4756"/>
    <w:rsid w:val="00AF4B2A"/>
    <w:rsid w:val="00AF4CB7"/>
    <w:rsid w:val="00AF4D44"/>
    <w:rsid w:val="00AF6E63"/>
    <w:rsid w:val="00AF6F76"/>
    <w:rsid w:val="00AF7FA9"/>
    <w:rsid w:val="00B018E3"/>
    <w:rsid w:val="00B0222D"/>
    <w:rsid w:val="00B0387E"/>
    <w:rsid w:val="00B042F9"/>
    <w:rsid w:val="00B04FD0"/>
    <w:rsid w:val="00B12336"/>
    <w:rsid w:val="00B14118"/>
    <w:rsid w:val="00B144AA"/>
    <w:rsid w:val="00B14C7E"/>
    <w:rsid w:val="00B177F7"/>
    <w:rsid w:val="00B17823"/>
    <w:rsid w:val="00B17A06"/>
    <w:rsid w:val="00B17BED"/>
    <w:rsid w:val="00B219DE"/>
    <w:rsid w:val="00B2331E"/>
    <w:rsid w:val="00B25C0C"/>
    <w:rsid w:val="00B27B7E"/>
    <w:rsid w:val="00B36FC4"/>
    <w:rsid w:val="00B406B6"/>
    <w:rsid w:val="00B4269A"/>
    <w:rsid w:val="00B446BC"/>
    <w:rsid w:val="00B45878"/>
    <w:rsid w:val="00B50D49"/>
    <w:rsid w:val="00B51ACD"/>
    <w:rsid w:val="00B53363"/>
    <w:rsid w:val="00B54708"/>
    <w:rsid w:val="00B54ADC"/>
    <w:rsid w:val="00B55395"/>
    <w:rsid w:val="00B56BDC"/>
    <w:rsid w:val="00B602BF"/>
    <w:rsid w:val="00B60427"/>
    <w:rsid w:val="00B61BAA"/>
    <w:rsid w:val="00B621BF"/>
    <w:rsid w:val="00B65831"/>
    <w:rsid w:val="00B66159"/>
    <w:rsid w:val="00B66286"/>
    <w:rsid w:val="00B771FF"/>
    <w:rsid w:val="00B77A35"/>
    <w:rsid w:val="00B8007F"/>
    <w:rsid w:val="00B80E0D"/>
    <w:rsid w:val="00B81189"/>
    <w:rsid w:val="00B85C79"/>
    <w:rsid w:val="00B90174"/>
    <w:rsid w:val="00B907DD"/>
    <w:rsid w:val="00B928E0"/>
    <w:rsid w:val="00B92AD1"/>
    <w:rsid w:val="00B93D3F"/>
    <w:rsid w:val="00B95A33"/>
    <w:rsid w:val="00B96346"/>
    <w:rsid w:val="00B96805"/>
    <w:rsid w:val="00BA0297"/>
    <w:rsid w:val="00BA08CA"/>
    <w:rsid w:val="00BA250D"/>
    <w:rsid w:val="00BB0FB6"/>
    <w:rsid w:val="00BB32BD"/>
    <w:rsid w:val="00BB32F1"/>
    <w:rsid w:val="00BB485F"/>
    <w:rsid w:val="00BB5768"/>
    <w:rsid w:val="00BC0398"/>
    <w:rsid w:val="00BC07D6"/>
    <w:rsid w:val="00BD296D"/>
    <w:rsid w:val="00BD4A08"/>
    <w:rsid w:val="00BD72D3"/>
    <w:rsid w:val="00BD790E"/>
    <w:rsid w:val="00BE01EA"/>
    <w:rsid w:val="00BE035E"/>
    <w:rsid w:val="00BE2357"/>
    <w:rsid w:val="00BE6294"/>
    <w:rsid w:val="00BF005C"/>
    <w:rsid w:val="00BF3BAB"/>
    <w:rsid w:val="00C00513"/>
    <w:rsid w:val="00C02B44"/>
    <w:rsid w:val="00C02B5D"/>
    <w:rsid w:val="00C03C72"/>
    <w:rsid w:val="00C0720C"/>
    <w:rsid w:val="00C07C16"/>
    <w:rsid w:val="00C13455"/>
    <w:rsid w:val="00C137C8"/>
    <w:rsid w:val="00C16FE0"/>
    <w:rsid w:val="00C17296"/>
    <w:rsid w:val="00C20B88"/>
    <w:rsid w:val="00C22609"/>
    <w:rsid w:val="00C24FFA"/>
    <w:rsid w:val="00C25AEF"/>
    <w:rsid w:val="00C262D0"/>
    <w:rsid w:val="00C3236E"/>
    <w:rsid w:val="00C32EDA"/>
    <w:rsid w:val="00C352E3"/>
    <w:rsid w:val="00C37C76"/>
    <w:rsid w:val="00C402B2"/>
    <w:rsid w:val="00C407A8"/>
    <w:rsid w:val="00C411F9"/>
    <w:rsid w:val="00C430CF"/>
    <w:rsid w:val="00C4438A"/>
    <w:rsid w:val="00C46768"/>
    <w:rsid w:val="00C51DC4"/>
    <w:rsid w:val="00C5269C"/>
    <w:rsid w:val="00C54363"/>
    <w:rsid w:val="00C55C96"/>
    <w:rsid w:val="00C56338"/>
    <w:rsid w:val="00C60378"/>
    <w:rsid w:val="00C61335"/>
    <w:rsid w:val="00C61CD4"/>
    <w:rsid w:val="00C64CC2"/>
    <w:rsid w:val="00C6779F"/>
    <w:rsid w:val="00C67BC8"/>
    <w:rsid w:val="00C67D04"/>
    <w:rsid w:val="00C70BC7"/>
    <w:rsid w:val="00C71F5B"/>
    <w:rsid w:val="00C75A4D"/>
    <w:rsid w:val="00C75BA6"/>
    <w:rsid w:val="00C76106"/>
    <w:rsid w:val="00C77CA6"/>
    <w:rsid w:val="00C80334"/>
    <w:rsid w:val="00C80906"/>
    <w:rsid w:val="00C8421B"/>
    <w:rsid w:val="00C856FD"/>
    <w:rsid w:val="00C859C3"/>
    <w:rsid w:val="00C87DBE"/>
    <w:rsid w:val="00C87E85"/>
    <w:rsid w:val="00C90807"/>
    <w:rsid w:val="00C90E1E"/>
    <w:rsid w:val="00C93883"/>
    <w:rsid w:val="00C94B51"/>
    <w:rsid w:val="00C94D3F"/>
    <w:rsid w:val="00CA2F88"/>
    <w:rsid w:val="00CA3054"/>
    <w:rsid w:val="00CA61E0"/>
    <w:rsid w:val="00CA689E"/>
    <w:rsid w:val="00CB3293"/>
    <w:rsid w:val="00CB55F8"/>
    <w:rsid w:val="00CB5F19"/>
    <w:rsid w:val="00CB68E1"/>
    <w:rsid w:val="00CB7DDD"/>
    <w:rsid w:val="00CB7F4D"/>
    <w:rsid w:val="00CC031F"/>
    <w:rsid w:val="00CC1FA3"/>
    <w:rsid w:val="00CC2945"/>
    <w:rsid w:val="00CC2A23"/>
    <w:rsid w:val="00CC44BD"/>
    <w:rsid w:val="00CC4E18"/>
    <w:rsid w:val="00CD1BF6"/>
    <w:rsid w:val="00CD331C"/>
    <w:rsid w:val="00CD3F36"/>
    <w:rsid w:val="00CD3FDD"/>
    <w:rsid w:val="00CD49C6"/>
    <w:rsid w:val="00CD5961"/>
    <w:rsid w:val="00CD5B5F"/>
    <w:rsid w:val="00CF06D6"/>
    <w:rsid w:val="00CF6A1E"/>
    <w:rsid w:val="00CF7BB0"/>
    <w:rsid w:val="00D022E9"/>
    <w:rsid w:val="00D027F5"/>
    <w:rsid w:val="00D1317B"/>
    <w:rsid w:val="00D14F1E"/>
    <w:rsid w:val="00D17AD6"/>
    <w:rsid w:val="00D20365"/>
    <w:rsid w:val="00D2256C"/>
    <w:rsid w:val="00D31882"/>
    <w:rsid w:val="00D31AA5"/>
    <w:rsid w:val="00D3273D"/>
    <w:rsid w:val="00D337B2"/>
    <w:rsid w:val="00D35AB7"/>
    <w:rsid w:val="00D368DD"/>
    <w:rsid w:val="00D41005"/>
    <w:rsid w:val="00D410F5"/>
    <w:rsid w:val="00D42B16"/>
    <w:rsid w:val="00D43489"/>
    <w:rsid w:val="00D43E70"/>
    <w:rsid w:val="00D47AD8"/>
    <w:rsid w:val="00D51946"/>
    <w:rsid w:val="00D531C7"/>
    <w:rsid w:val="00D5390C"/>
    <w:rsid w:val="00D57965"/>
    <w:rsid w:val="00D6410C"/>
    <w:rsid w:val="00D64BF0"/>
    <w:rsid w:val="00D70290"/>
    <w:rsid w:val="00D755B7"/>
    <w:rsid w:val="00D8094A"/>
    <w:rsid w:val="00D80C87"/>
    <w:rsid w:val="00D825F7"/>
    <w:rsid w:val="00D82EF9"/>
    <w:rsid w:val="00D925D4"/>
    <w:rsid w:val="00D95FB9"/>
    <w:rsid w:val="00D970A0"/>
    <w:rsid w:val="00DA0AE3"/>
    <w:rsid w:val="00DA11CC"/>
    <w:rsid w:val="00DA1EA6"/>
    <w:rsid w:val="00DA1ECB"/>
    <w:rsid w:val="00DA4FDD"/>
    <w:rsid w:val="00DA5FC1"/>
    <w:rsid w:val="00DA79FA"/>
    <w:rsid w:val="00DB1E63"/>
    <w:rsid w:val="00DB29C6"/>
    <w:rsid w:val="00DB2B25"/>
    <w:rsid w:val="00DB38E5"/>
    <w:rsid w:val="00DC0397"/>
    <w:rsid w:val="00DC095D"/>
    <w:rsid w:val="00DC3692"/>
    <w:rsid w:val="00DC75D1"/>
    <w:rsid w:val="00DD0354"/>
    <w:rsid w:val="00DD0A05"/>
    <w:rsid w:val="00DD4CB8"/>
    <w:rsid w:val="00DD5972"/>
    <w:rsid w:val="00DD661F"/>
    <w:rsid w:val="00DD7B58"/>
    <w:rsid w:val="00DE00C2"/>
    <w:rsid w:val="00DE052E"/>
    <w:rsid w:val="00DE2B12"/>
    <w:rsid w:val="00DE449F"/>
    <w:rsid w:val="00DE6F32"/>
    <w:rsid w:val="00DF07B7"/>
    <w:rsid w:val="00DF18B4"/>
    <w:rsid w:val="00DF1B98"/>
    <w:rsid w:val="00DF2C91"/>
    <w:rsid w:val="00DF4731"/>
    <w:rsid w:val="00DF50E2"/>
    <w:rsid w:val="00E002C7"/>
    <w:rsid w:val="00E021D6"/>
    <w:rsid w:val="00E025F2"/>
    <w:rsid w:val="00E03D28"/>
    <w:rsid w:val="00E04E14"/>
    <w:rsid w:val="00E05CF9"/>
    <w:rsid w:val="00E07FCF"/>
    <w:rsid w:val="00E1206E"/>
    <w:rsid w:val="00E13C62"/>
    <w:rsid w:val="00E13DC7"/>
    <w:rsid w:val="00E167A5"/>
    <w:rsid w:val="00E16E74"/>
    <w:rsid w:val="00E17392"/>
    <w:rsid w:val="00E17B63"/>
    <w:rsid w:val="00E20AFE"/>
    <w:rsid w:val="00E218EA"/>
    <w:rsid w:val="00E223D5"/>
    <w:rsid w:val="00E22491"/>
    <w:rsid w:val="00E235B6"/>
    <w:rsid w:val="00E2599B"/>
    <w:rsid w:val="00E27356"/>
    <w:rsid w:val="00E27D2B"/>
    <w:rsid w:val="00E32C3B"/>
    <w:rsid w:val="00E330A1"/>
    <w:rsid w:val="00E33E0E"/>
    <w:rsid w:val="00E35A5A"/>
    <w:rsid w:val="00E43D1D"/>
    <w:rsid w:val="00E44500"/>
    <w:rsid w:val="00E452F6"/>
    <w:rsid w:val="00E52339"/>
    <w:rsid w:val="00E53280"/>
    <w:rsid w:val="00E549BB"/>
    <w:rsid w:val="00E57B82"/>
    <w:rsid w:val="00E60EC6"/>
    <w:rsid w:val="00E62519"/>
    <w:rsid w:val="00E63FED"/>
    <w:rsid w:val="00E65891"/>
    <w:rsid w:val="00E74A88"/>
    <w:rsid w:val="00E7577C"/>
    <w:rsid w:val="00E76B87"/>
    <w:rsid w:val="00E77924"/>
    <w:rsid w:val="00E90567"/>
    <w:rsid w:val="00E91375"/>
    <w:rsid w:val="00E9264F"/>
    <w:rsid w:val="00EA04BD"/>
    <w:rsid w:val="00EA76DB"/>
    <w:rsid w:val="00EB04A5"/>
    <w:rsid w:val="00EB5EFE"/>
    <w:rsid w:val="00EB78F5"/>
    <w:rsid w:val="00EC210F"/>
    <w:rsid w:val="00EC6C87"/>
    <w:rsid w:val="00EC75D7"/>
    <w:rsid w:val="00ED122C"/>
    <w:rsid w:val="00ED700C"/>
    <w:rsid w:val="00ED7CEB"/>
    <w:rsid w:val="00EE1762"/>
    <w:rsid w:val="00EE365F"/>
    <w:rsid w:val="00EE3DEC"/>
    <w:rsid w:val="00EE5DB6"/>
    <w:rsid w:val="00EE5FF3"/>
    <w:rsid w:val="00EF2ED0"/>
    <w:rsid w:val="00EF3A89"/>
    <w:rsid w:val="00EF4205"/>
    <w:rsid w:val="00F008FD"/>
    <w:rsid w:val="00F032D2"/>
    <w:rsid w:val="00F0379E"/>
    <w:rsid w:val="00F04378"/>
    <w:rsid w:val="00F06E67"/>
    <w:rsid w:val="00F1071D"/>
    <w:rsid w:val="00F10C35"/>
    <w:rsid w:val="00F17320"/>
    <w:rsid w:val="00F20424"/>
    <w:rsid w:val="00F22510"/>
    <w:rsid w:val="00F23037"/>
    <w:rsid w:val="00F233A9"/>
    <w:rsid w:val="00F26AAB"/>
    <w:rsid w:val="00F30741"/>
    <w:rsid w:val="00F35BB6"/>
    <w:rsid w:val="00F41876"/>
    <w:rsid w:val="00F422CA"/>
    <w:rsid w:val="00F435C4"/>
    <w:rsid w:val="00F51F30"/>
    <w:rsid w:val="00F52487"/>
    <w:rsid w:val="00F52DCD"/>
    <w:rsid w:val="00F52F5D"/>
    <w:rsid w:val="00F54241"/>
    <w:rsid w:val="00F55FB8"/>
    <w:rsid w:val="00F57671"/>
    <w:rsid w:val="00F57785"/>
    <w:rsid w:val="00F612BA"/>
    <w:rsid w:val="00F62FA4"/>
    <w:rsid w:val="00F65DE8"/>
    <w:rsid w:val="00F67832"/>
    <w:rsid w:val="00F72052"/>
    <w:rsid w:val="00F741C0"/>
    <w:rsid w:val="00F75B48"/>
    <w:rsid w:val="00F842E4"/>
    <w:rsid w:val="00F91C63"/>
    <w:rsid w:val="00F92309"/>
    <w:rsid w:val="00F942F7"/>
    <w:rsid w:val="00F945FB"/>
    <w:rsid w:val="00FA1021"/>
    <w:rsid w:val="00FA14BA"/>
    <w:rsid w:val="00FA54B0"/>
    <w:rsid w:val="00FB3131"/>
    <w:rsid w:val="00FB3C63"/>
    <w:rsid w:val="00FB54BE"/>
    <w:rsid w:val="00FB702C"/>
    <w:rsid w:val="00FC0F78"/>
    <w:rsid w:val="00FC135A"/>
    <w:rsid w:val="00FC3BE9"/>
    <w:rsid w:val="00FC3D07"/>
    <w:rsid w:val="00FC44E0"/>
    <w:rsid w:val="00FC7A15"/>
    <w:rsid w:val="00FD2023"/>
    <w:rsid w:val="00FD5E67"/>
    <w:rsid w:val="00FE19B2"/>
    <w:rsid w:val="00FE2F33"/>
    <w:rsid w:val="00FE5577"/>
    <w:rsid w:val="00FE6AEF"/>
    <w:rsid w:val="00FF123C"/>
    <w:rsid w:val="00FF5FFC"/>
    <w:rsid w:val="00FF6094"/>
    <w:rsid w:val="00FF7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C294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52E9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17B6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538A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538A6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538A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538A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538A6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538A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538A6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40602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40602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40602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40602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40602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40602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40602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40602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40602"/>
    <w:rPr>
      <w:rFonts w:ascii="Cambria" w:hAnsi="Cambria" w:cs="Cambria"/>
    </w:rPr>
  </w:style>
  <w:style w:type="table" w:styleId="a3">
    <w:name w:val="Table Grid"/>
    <w:basedOn w:val="a1"/>
    <w:uiPriority w:val="99"/>
    <w:rsid w:val="00752E9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Заголовок 3го уровня"/>
    <w:basedOn w:val="a"/>
    <w:uiPriority w:val="99"/>
    <w:rsid w:val="00752E9D"/>
    <w:pPr>
      <w:spacing w:line="264" w:lineRule="auto"/>
      <w:jc w:val="center"/>
    </w:pPr>
    <w:rPr>
      <w:sz w:val="22"/>
      <w:szCs w:val="22"/>
    </w:rPr>
  </w:style>
  <w:style w:type="paragraph" w:customStyle="1" w:styleId="a4">
    <w:name w:val="Таблица"/>
    <w:basedOn w:val="a"/>
    <w:uiPriority w:val="99"/>
    <w:rsid w:val="00752E9D"/>
    <w:pPr>
      <w:autoSpaceDE w:val="0"/>
      <w:autoSpaceDN w:val="0"/>
      <w:adjustRightInd w:val="0"/>
      <w:jc w:val="center"/>
    </w:pPr>
    <w:rPr>
      <w:color w:val="000000"/>
      <w:sz w:val="22"/>
      <w:szCs w:val="22"/>
    </w:rPr>
  </w:style>
  <w:style w:type="paragraph" w:customStyle="1" w:styleId="a5">
    <w:name w:val="Стиль Таблица + Синий"/>
    <w:basedOn w:val="a4"/>
    <w:uiPriority w:val="99"/>
    <w:rsid w:val="00752E9D"/>
    <w:rPr>
      <w:color w:val="0000FF"/>
    </w:rPr>
  </w:style>
  <w:style w:type="paragraph" w:styleId="11">
    <w:name w:val="toc 1"/>
    <w:basedOn w:val="a"/>
    <w:next w:val="a"/>
    <w:autoRedefine/>
    <w:uiPriority w:val="99"/>
    <w:semiHidden/>
    <w:rsid w:val="00752E9D"/>
  </w:style>
  <w:style w:type="character" w:styleId="a6">
    <w:name w:val="Hyperlink"/>
    <w:basedOn w:val="a0"/>
    <w:uiPriority w:val="99"/>
    <w:rsid w:val="00752E9D"/>
    <w:rPr>
      <w:color w:val="0000FF"/>
      <w:u w:val="single"/>
    </w:rPr>
  </w:style>
  <w:style w:type="paragraph" w:customStyle="1" w:styleId="a7">
    <w:name w:val="Тело ИАК"/>
    <w:basedOn w:val="a"/>
    <w:link w:val="a8"/>
    <w:uiPriority w:val="99"/>
    <w:rsid w:val="000447AA"/>
    <w:pPr>
      <w:spacing w:line="288" w:lineRule="auto"/>
      <w:ind w:firstLine="720"/>
      <w:jc w:val="both"/>
    </w:pPr>
    <w:rPr>
      <w:sz w:val="22"/>
      <w:szCs w:val="22"/>
    </w:rPr>
  </w:style>
  <w:style w:type="character" w:customStyle="1" w:styleId="a8">
    <w:name w:val="Тело ИАК Знак"/>
    <w:basedOn w:val="a0"/>
    <w:link w:val="a7"/>
    <w:uiPriority w:val="99"/>
    <w:locked/>
    <w:rsid w:val="000447AA"/>
    <w:rPr>
      <w:sz w:val="22"/>
      <w:szCs w:val="22"/>
      <w:lang w:val="ru-RU" w:eastAsia="ru-RU"/>
    </w:rPr>
  </w:style>
  <w:style w:type="paragraph" w:customStyle="1" w:styleId="a9">
    <w:name w:val="Знак"/>
    <w:basedOn w:val="a"/>
    <w:uiPriority w:val="99"/>
    <w:rsid w:val="00916FD2"/>
    <w:pPr>
      <w:spacing w:after="160" w:line="240" w:lineRule="exact"/>
    </w:pPr>
    <w:rPr>
      <w:sz w:val="20"/>
      <w:szCs w:val="20"/>
      <w:lang w:val="en-US" w:eastAsia="en-US"/>
    </w:rPr>
  </w:style>
  <w:style w:type="paragraph" w:customStyle="1" w:styleId="12">
    <w:name w:val="Тело ИАК + 12 пт]"/>
    <w:basedOn w:val="a7"/>
    <w:uiPriority w:val="99"/>
    <w:rsid w:val="006C029D"/>
    <w:pPr>
      <w:numPr>
        <w:numId w:val="5"/>
      </w:numPr>
      <w:spacing w:line="240" w:lineRule="auto"/>
    </w:pPr>
    <w:rPr>
      <w:sz w:val="24"/>
      <w:szCs w:val="24"/>
    </w:rPr>
  </w:style>
  <w:style w:type="paragraph" w:styleId="21">
    <w:name w:val="toc 2"/>
    <w:basedOn w:val="a"/>
    <w:next w:val="a"/>
    <w:autoRedefine/>
    <w:uiPriority w:val="99"/>
    <w:semiHidden/>
    <w:rsid w:val="007033B0"/>
    <w:pPr>
      <w:ind w:left="240"/>
    </w:pPr>
  </w:style>
  <w:style w:type="paragraph" w:styleId="32">
    <w:name w:val="toc 3"/>
    <w:basedOn w:val="a"/>
    <w:next w:val="a"/>
    <w:autoRedefine/>
    <w:uiPriority w:val="99"/>
    <w:semiHidden/>
    <w:rsid w:val="007033B0"/>
    <w:pPr>
      <w:ind w:left="480"/>
    </w:pPr>
  </w:style>
  <w:style w:type="paragraph" w:styleId="aa">
    <w:name w:val="footer"/>
    <w:basedOn w:val="a"/>
    <w:link w:val="ab"/>
    <w:uiPriority w:val="99"/>
    <w:rsid w:val="00ED122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740602"/>
    <w:rPr>
      <w:sz w:val="24"/>
      <w:szCs w:val="24"/>
    </w:rPr>
  </w:style>
  <w:style w:type="character" w:styleId="ac">
    <w:name w:val="page number"/>
    <w:basedOn w:val="a0"/>
    <w:uiPriority w:val="99"/>
    <w:rsid w:val="00ED122C"/>
  </w:style>
  <w:style w:type="paragraph" w:styleId="ad">
    <w:name w:val="Document Map"/>
    <w:basedOn w:val="a"/>
    <w:link w:val="ae"/>
    <w:uiPriority w:val="99"/>
    <w:semiHidden/>
    <w:rsid w:val="002673B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740602"/>
    <w:rPr>
      <w:rFonts w:ascii="Tahoma" w:hAnsi="Tahoma" w:cs="Tahoma"/>
      <w:sz w:val="16"/>
      <w:szCs w:val="16"/>
    </w:rPr>
  </w:style>
  <w:style w:type="character" w:styleId="af">
    <w:name w:val="Strong"/>
    <w:basedOn w:val="a0"/>
    <w:uiPriority w:val="99"/>
    <w:qFormat/>
    <w:rsid w:val="004B30FC"/>
    <w:rPr>
      <w:b/>
      <w:bCs/>
    </w:rPr>
  </w:style>
  <w:style w:type="paragraph" w:styleId="af0">
    <w:name w:val="Balloon Text"/>
    <w:basedOn w:val="a"/>
    <w:link w:val="af1"/>
    <w:uiPriority w:val="99"/>
    <w:semiHidden/>
    <w:rsid w:val="003B7F1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3B7F15"/>
    <w:rPr>
      <w:rFonts w:ascii="Tahoma" w:hAnsi="Tahoma" w:cs="Tahoma"/>
      <w:sz w:val="16"/>
      <w:szCs w:val="16"/>
    </w:rPr>
  </w:style>
  <w:style w:type="character" w:customStyle="1" w:styleId="knowcan">
    <w:name w:val="know_can Знак"/>
    <w:basedOn w:val="a0"/>
    <w:link w:val="knowcan0"/>
    <w:uiPriority w:val="99"/>
    <w:locked/>
    <w:rsid w:val="00614B0C"/>
    <w:rPr>
      <w:b/>
      <w:bCs/>
      <w:i/>
      <w:iCs/>
      <w:sz w:val="24"/>
      <w:szCs w:val="24"/>
    </w:rPr>
  </w:style>
  <w:style w:type="paragraph" w:customStyle="1" w:styleId="knowcan0">
    <w:name w:val="know_can"/>
    <w:basedOn w:val="a"/>
    <w:link w:val="knowcan"/>
    <w:uiPriority w:val="99"/>
    <w:rsid w:val="00614B0C"/>
    <w:rPr>
      <w:b/>
      <w:bCs/>
      <w:i/>
      <w:iCs/>
    </w:rPr>
  </w:style>
  <w:style w:type="paragraph" w:styleId="af2">
    <w:name w:val="header"/>
    <w:basedOn w:val="a"/>
    <w:link w:val="af3"/>
    <w:uiPriority w:val="99"/>
    <w:locked/>
    <w:rsid w:val="0026175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locked/>
    <w:rsid w:val="00FD202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9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9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image" Target="media/image30.png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42" Type="http://schemas.openxmlformats.org/officeDocument/2006/relationships/image" Target="media/image33.png"/><Relationship Id="rId47" Type="http://schemas.openxmlformats.org/officeDocument/2006/relationships/image" Target="media/image38.png"/><Relationship Id="rId50" Type="http://schemas.openxmlformats.org/officeDocument/2006/relationships/image" Target="media/image41.png"/><Relationship Id="rId55" Type="http://schemas.openxmlformats.org/officeDocument/2006/relationships/image" Target="media/image46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image" Target="media/image29.png"/><Relationship Id="rId46" Type="http://schemas.openxmlformats.org/officeDocument/2006/relationships/image" Target="media/image37.png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41" Type="http://schemas.openxmlformats.org/officeDocument/2006/relationships/image" Target="media/image32.png"/><Relationship Id="rId54" Type="http://schemas.openxmlformats.org/officeDocument/2006/relationships/image" Target="media/image4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40" Type="http://schemas.openxmlformats.org/officeDocument/2006/relationships/image" Target="media/image31.png"/><Relationship Id="rId45" Type="http://schemas.openxmlformats.org/officeDocument/2006/relationships/image" Target="media/image36.png"/><Relationship Id="rId53" Type="http://schemas.openxmlformats.org/officeDocument/2006/relationships/image" Target="media/image44.png"/><Relationship Id="rId58" Type="http://schemas.openxmlformats.org/officeDocument/2006/relationships/hyperlink" Target="http://www.i-exam.r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49" Type="http://schemas.openxmlformats.org/officeDocument/2006/relationships/image" Target="media/image40.png"/><Relationship Id="rId57" Type="http://schemas.openxmlformats.org/officeDocument/2006/relationships/hyperlink" Target="mailto:nii.mko@gmail.com" TargetMode="External"/><Relationship Id="rId10" Type="http://schemas.openxmlformats.org/officeDocument/2006/relationships/footer" Target="footer2.xml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4" Type="http://schemas.openxmlformats.org/officeDocument/2006/relationships/image" Target="media/image35.png"/><Relationship Id="rId52" Type="http://schemas.openxmlformats.org/officeDocument/2006/relationships/image" Target="media/image43.png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43" Type="http://schemas.openxmlformats.org/officeDocument/2006/relationships/image" Target="media/image34.png"/><Relationship Id="rId48" Type="http://schemas.openxmlformats.org/officeDocument/2006/relationships/image" Target="media/image39.png"/><Relationship Id="rId56" Type="http://schemas.openxmlformats.org/officeDocument/2006/relationships/footer" Target="footer3.xml"/><Relationship Id="rId8" Type="http://schemas.openxmlformats.org/officeDocument/2006/relationships/footer" Target="footer1.xml"/><Relationship Id="rId51" Type="http://schemas.openxmlformats.org/officeDocument/2006/relationships/image" Target="media/image42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6406B1-60DE-40D3-A808-20EA295DA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5634</Words>
  <Characters>32117</Characters>
  <Application>Microsoft Office Word</Application>
  <DocSecurity>0</DocSecurity>
  <Lines>267</Lines>
  <Paragraphs>75</Paragraphs>
  <ScaleCrop>false</ScaleCrop>
  <Company>niimko</Company>
  <LinksUpToDate>false</LinksUpToDate>
  <CharactersWithSpaces>37676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creator>Developer</dc:creator>
  <cp:lastModifiedBy>Admin</cp:lastModifiedBy>
  <cp:revision>2</cp:revision>
  <cp:lastPrinted>2016-12-27T07:32:00Z</cp:lastPrinted>
  <dcterms:created xsi:type="dcterms:W3CDTF">2016-12-27T07:33:00Z</dcterms:created>
  <dcterms:modified xsi:type="dcterms:W3CDTF">2016-12-27T07:33:00Z</dcterms:modified>
</cp:coreProperties>
</file>